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4E1A4A" w14:textId="77777777" w:rsidR="006933B3" w:rsidRPr="00FF47D5" w:rsidRDefault="006933B3" w:rsidP="006933B3">
      <w:pPr>
        <w:widowControl w:val="0"/>
        <w:autoSpaceDE w:val="0"/>
        <w:autoSpaceDN w:val="0"/>
        <w:spacing w:before="237" w:after="0" w:line="240" w:lineRule="auto"/>
        <w:ind w:left="289"/>
        <w:outlineLvl w:val="2"/>
        <w:rPr>
          <w:rFonts w:ascii="Times New Roman" w:eastAsia="Times New Roman" w:hAnsi="Times New Roman" w:cs="Times New Roman"/>
          <w:b/>
          <w:bCs/>
          <w:kern w:val="0"/>
          <w:sz w:val="28"/>
          <w:szCs w:val="28"/>
          <w:lang w:val="vi" w:eastAsia="en-US"/>
          <w14:ligatures w14:val="none"/>
        </w:rPr>
      </w:pPr>
      <w:r w:rsidRPr="00FF47D5">
        <w:rPr>
          <w:rFonts w:ascii="Times New Roman" w:eastAsia="Times New Roman" w:hAnsi="Times New Roman" w:cs="Times New Roman"/>
          <w:b/>
          <w:bCs/>
          <w:kern w:val="0"/>
          <w:sz w:val="28"/>
          <w:szCs w:val="28"/>
          <w:lang w:val="vi" w:eastAsia="en-US"/>
          <w14:ligatures w14:val="none"/>
        </w:rPr>
        <w:t>Mẫu</w:t>
      </w:r>
      <w:r w:rsidRPr="00FF47D5">
        <w:rPr>
          <w:rFonts w:ascii="Times New Roman" w:eastAsia="Times New Roman" w:hAnsi="Times New Roman" w:cs="Times New Roman"/>
          <w:b/>
          <w:bCs/>
          <w:spacing w:val="-5"/>
          <w:kern w:val="0"/>
          <w:sz w:val="28"/>
          <w:szCs w:val="28"/>
          <w:lang w:val="vi" w:eastAsia="en-US"/>
          <w14:ligatures w14:val="none"/>
        </w:rPr>
        <w:t xml:space="preserve"> </w:t>
      </w:r>
      <w:r w:rsidRPr="00FF47D5">
        <w:rPr>
          <w:rFonts w:ascii="Times New Roman" w:eastAsia="Times New Roman" w:hAnsi="Times New Roman" w:cs="Times New Roman"/>
          <w:b/>
          <w:bCs/>
          <w:kern w:val="0"/>
          <w:sz w:val="28"/>
          <w:szCs w:val="28"/>
          <w:lang w:val="vi" w:eastAsia="en-US"/>
          <w14:ligatures w14:val="none"/>
        </w:rPr>
        <w:t>số</w:t>
      </w:r>
      <w:r w:rsidRPr="00FF47D5">
        <w:rPr>
          <w:rFonts w:ascii="Times New Roman" w:eastAsia="Times New Roman" w:hAnsi="Times New Roman" w:cs="Times New Roman"/>
          <w:b/>
          <w:bCs/>
          <w:spacing w:val="-4"/>
          <w:kern w:val="0"/>
          <w:sz w:val="28"/>
          <w:szCs w:val="28"/>
          <w:lang w:val="vi" w:eastAsia="en-US"/>
          <w14:ligatures w14:val="none"/>
        </w:rPr>
        <w:t xml:space="preserve"> </w:t>
      </w:r>
      <w:r w:rsidRPr="00FF47D5">
        <w:rPr>
          <w:rFonts w:ascii="Times New Roman" w:eastAsia="Times New Roman" w:hAnsi="Times New Roman" w:cs="Times New Roman"/>
          <w:b/>
          <w:bCs/>
          <w:kern w:val="0"/>
          <w:sz w:val="28"/>
          <w:szCs w:val="28"/>
          <w:lang w:val="vi" w:eastAsia="en-US"/>
          <w14:ligatures w14:val="none"/>
        </w:rPr>
        <w:t>02.</w:t>
      </w:r>
      <w:r w:rsidRPr="00FF47D5">
        <w:rPr>
          <w:rFonts w:ascii="Times New Roman" w:eastAsia="Times New Roman" w:hAnsi="Times New Roman" w:cs="Times New Roman"/>
          <w:b/>
          <w:bCs/>
          <w:spacing w:val="-5"/>
          <w:kern w:val="0"/>
          <w:sz w:val="28"/>
          <w:szCs w:val="28"/>
          <w:lang w:val="vi" w:eastAsia="en-US"/>
          <w14:ligatures w14:val="none"/>
        </w:rPr>
        <w:t xml:space="preserve"> </w:t>
      </w:r>
      <w:r w:rsidRPr="00FF47D5">
        <w:rPr>
          <w:rFonts w:ascii="Times New Roman" w:eastAsia="Times New Roman" w:hAnsi="Times New Roman" w:cs="Times New Roman"/>
          <w:b/>
          <w:bCs/>
          <w:kern w:val="0"/>
          <w:sz w:val="28"/>
          <w:szCs w:val="28"/>
          <w:lang w:val="vi" w:eastAsia="en-US"/>
          <w14:ligatures w14:val="none"/>
        </w:rPr>
        <w:t>Tờ</w:t>
      </w:r>
      <w:r w:rsidRPr="00FF47D5">
        <w:rPr>
          <w:rFonts w:ascii="Times New Roman" w:eastAsia="Times New Roman" w:hAnsi="Times New Roman" w:cs="Times New Roman"/>
          <w:b/>
          <w:bCs/>
          <w:spacing w:val="-4"/>
          <w:kern w:val="0"/>
          <w:sz w:val="28"/>
          <w:szCs w:val="28"/>
          <w:lang w:val="vi" w:eastAsia="en-US"/>
          <w14:ligatures w14:val="none"/>
        </w:rPr>
        <w:t xml:space="preserve"> </w:t>
      </w:r>
      <w:r w:rsidRPr="00FF47D5">
        <w:rPr>
          <w:rFonts w:ascii="Times New Roman" w:eastAsia="Times New Roman" w:hAnsi="Times New Roman" w:cs="Times New Roman"/>
          <w:b/>
          <w:bCs/>
          <w:kern w:val="0"/>
          <w:sz w:val="28"/>
          <w:szCs w:val="28"/>
          <w:lang w:val="vi" w:eastAsia="en-US"/>
          <w14:ligatures w14:val="none"/>
        </w:rPr>
        <w:t>trình</w:t>
      </w:r>
      <w:r w:rsidRPr="00FF47D5">
        <w:rPr>
          <w:rFonts w:ascii="Times New Roman" w:eastAsia="Times New Roman" w:hAnsi="Times New Roman" w:cs="Times New Roman"/>
          <w:b/>
          <w:bCs/>
          <w:spacing w:val="-5"/>
          <w:kern w:val="0"/>
          <w:sz w:val="28"/>
          <w:szCs w:val="28"/>
          <w:lang w:val="vi" w:eastAsia="en-US"/>
          <w14:ligatures w14:val="none"/>
        </w:rPr>
        <w:t xml:space="preserve"> </w:t>
      </w:r>
      <w:r w:rsidRPr="00FF47D5">
        <w:rPr>
          <w:rFonts w:ascii="Times New Roman" w:eastAsia="Times New Roman" w:hAnsi="Times New Roman" w:cs="Times New Roman"/>
          <w:b/>
          <w:bCs/>
          <w:kern w:val="0"/>
          <w:sz w:val="28"/>
          <w:szCs w:val="28"/>
          <w:lang w:val="vi" w:eastAsia="en-US"/>
          <w14:ligatures w14:val="none"/>
        </w:rPr>
        <w:t>dự</w:t>
      </w:r>
      <w:r w:rsidRPr="00FF47D5">
        <w:rPr>
          <w:rFonts w:ascii="Times New Roman" w:eastAsia="Times New Roman" w:hAnsi="Times New Roman" w:cs="Times New Roman"/>
          <w:b/>
          <w:bCs/>
          <w:spacing w:val="-4"/>
          <w:kern w:val="0"/>
          <w:sz w:val="28"/>
          <w:szCs w:val="28"/>
          <w:lang w:val="vi" w:eastAsia="en-US"/>
          <w14:ligatures w14:val="none"/>
        </w:rPr>
        <w:t xml:space="preserve"> </w:t>
      </w:r>
      <w:r w:rsidRPr="00FF47D5">
        <w:rPr>
          <w:rFonts w:ascii="Times New Roman" w:eastAsia="Times New Roman" w:hAnsi="Times New Roman" w:cs="Times New Roman"/>
          <w:b/>
          <w:bCs/>
          <w:kern w:val="0"/>
          <w:sz w:val="28"/>
          <w:szCs w:val="28"/>
          <w:lang w:val="vi" w:eastAsia="en-US"/>
          <w14:ligatures w14:val="none"/>
        </w:rPr>
        <w:t>án,</w:t>
      </w:r>
      <w:r w:rsidRPr="00FF47D5">
        <w:rPr>
          <w:rFonts w:ascii="Times New Roman" w:eastAsia="Times New Roman" w:hAnsi="Times New Roman" w:cs="Times New Roman"/>
          <w:b/>
          <w:bCs/>
          <w:spacing w:val="-5"/>
          <w:kern w:val="0"/>
          <w:sz w:val="28"/>
          <w:szCs w:val="28"/>
          <w:lang w:val="vi" w:eastAsia="en-US"/>
          <w14:ligatures w14:val="none"/>
        </w:rPr>
        <w:t xml:space="preserve"> </w:t>
      </w:r>
      <w:r w:rsidRPr="00FF47D5">
        <w:rPr>
          <w:rFonts w:ascii="Times New Roman" w:eastAsia="Times New Roman" w:hAnsi="Times New Roman" w:cs="Times New Roman"/>
          <w:b/>
          <w:bCs/>
          <w:kern w:val="0"/>
          <w:sz w:val="28"/>
          <w:szCs w:val="28"/>
          <w:lang w:val="vi" w:eastAsia="en-US"/>
          <w14:ligatures w14:val="none"/>
        </w:rPr>
        <w:t>dự</w:t>
      </w:r>
      <w:r w:rsidRPr="00FF47D5">
        <w:rPr>
          <w:rFonts w:ascii="Times New Roman" w:eastAsia="Times New Roman" w:hAnsi="Times New Roman" w:cs="Times New Roman"/>
          <w:b/>
          <w:bCs/>
          <w:spacing w:val="-5"/>
          <w:kern w:val="0"/>
          <w:sz w:val="28"/>
          <w:szCs w:val="28"/>
          <w:lang w:val="vi" w:eastAsia="en-US"/>
          <w14:ligatures w14:val="none"/>
        </w:rPr>
        <w:t xml:space="preserve"> </w:t>
      </w:r>
      <w:r w:rsidRPr="00FF47D5">
        <w:rPr>
          <w:rFonts w:ascii="Times New Roman" w:eastAsia="Times New Roman" w:hAnsi="Times New Roman" w:cs="Times New Roman"/>
          <w:b/>
          <w:bCs/>
          <w:kern w:val="0"/>
          <w:sz w:val="28"/>
          <w:szCs w:val="28"/>
          <w:lang w:val="vi" w:eastAsia="en-US"/>
          <w14:ligatures w14:val="none"/>
        </w:rPr>
        <w:t>thảo</w:t>
      </w:r>
      <w:r w:rsidRPr="00FF47D5">
        <w:rPr>
          <w:rFonts w:ascii="Times New Roman" w:eastAsia="Times New Roman" w:hAnsi="Times New Roman" w:cs="Times New Roman"/>
          <w:b/>
          <w:bCs/>
          <w:spacing w:val="-5"/>
          <w:kern w:val="0"/>
          <w:sz w:val="28"/>
          <w:szCs w:val="28"/>
          <w:lang w:val="vi" w:eastAsia="en-US"/>
          <w14:ligatures w14:val="none"/>
        </w:rPr>
        <w:t xml:space="preserve"> </w:t>
      </w:r>
      <w:r w:rsidRPr="00FF47D5">
        <w:rPr>
          <w:rFonts w:ascii="Times New Roman" w:eastAsia="Times New Roman" w:hAnsi="Times New Roman" w:cs="Times New Roman"/>
          <w:b/>
          <w:bCs/>
          <w:kern w:val="0"/>
          <w:sz w:val="28"/>
          <w:szCs w:val="28"/>
          <w:lang w:val="vi" w:eastAsia="en-US"/>
          <w14:ligatures w14:val="none"/>
        </w:rPr>
        <w:t>văn</w:t>
      </w:r>
      <w:r w:rsidRPr="00FF47D5">
        <w:rPr>
          <w:rFonts w:ascii="Times New Roman" w:eastAsia="Times New Roman" w:hAnsi="Times New Roman" w:cs="Times New Roman"/>
          <w:b/>
          <w:bCs/>
          <w:spacing w:val="-4"/>
          <w:kern w:val="0"/>
          <w:sz w:val="28"/>
          <w:szCs w:val="28"/>
          <w:lang w:val="vi" w:eastAsia="en-US"/>
          <w14:ligatures w14:val="none"/>
        </w:rPr>
        <w:t xml:space="preserve"> </w:t>
      </w:r>
      <w:r w:rsidRPr="00FF47D5">
        <w:rPr>
          <w:rFonts w:ascii="Times New Roman" w:eastAsia="Times New Roman" w:hAnsi="Times New Roman" w:cs="Times New Roman"/>
          <w:b/>
          <w:bCs/>
          <w:kern w:val="0"/>
          <w:sz w:val="28"/>
          <w:szCs w:val="28"/>
          <w:lang w:val="vi" w:eastAsia="en-US"/>
          <w14:ligatures w14:val="none"/>
        </w:rPr>
        <w:t>bản</w:t>
      </w:r>
      <w:r w:rsidRPr="00FF47D5">
        <w:rPr>
          <w:rFonts w:ascii="Times New Roman" w:eastAsia="Times New Roman" w:hAnsi="Times New Roman" w:cs="Times New Roman"/>
          <w:b/>
          <w:bCs/>
          <w:spacing w:val="-5"/>
          <w:kern w:val="0"/>
          <w:sz w:val="28"/>
          <w:szCs w:val="28"/>
          <w:lang w:val="vi" w:eastAsia="en-US"/>
          <w14:ligatures w14:val="none"/>
        </w:rPr>
        <w:t xml:space="preserve"> </w:t>
      </w:r>
      <w:r w:rsidRPr="00FF47D5">
        <w:rPr>
          <w:rFonts w:ascii="Times New Roman" w:eastAsia="Times New Roman" w:hAnsi="Times New Roman" w:cs="Times New Roman"/>
          <w:b/>
          <w:bCs/>
          <w:kern w:val="0"/>
          <w:sz w:val="28"/>
          <w:szCs w:val="28"/>
          <w:lang w:val="vi" w:eastAsia="en-US"/>
          <w14:ligatures w14:val="none"/>
        </w:rPr>
        <w:t>quy</w:t>
      </w:r>
      <w:r w:rsidRPr="00FF47D5">
        <w:rPr>
          <w:rFonts w:ascii="Times New Roman" w:eastAsia="Times New Roman" w:hAnsi="Times New Roman" w:cs="Times New Roman"/>
          <w:b/>
          <w:bCs/>
          <w:spacing w:val="-4"/>
          <w:kern w:val="0"/>
          <w:sz w:val="28"/>
          <w:szCs w:val="28"/>
          <w:lang w:val="vi" w:eastAsia="en-US"/>
          <w14:ligatures w14:val="none"/>
        </w:rPr>
        <w:t xml:space="preserve"> </w:t>
      </w:r>
      <w:r w:rsidRPr="00FF47D5">
        <w:rPr>
          <w:rFonts w:ascii="Times New Roman" w:eastAsia="Times New Roman" w:hAnsi="Times New Roman" w:cs="Times New Roman"/>
          <w:b/>
          <w:bCs/>
          <w:kern w:val="0"/>
          <w:sz w:val="28"/>
          <w:szCs w:val="28"/>
          <w:lang w:val="vi" w:eastAsia="en-US"/>
          <w14:ligatures w14:val="none"/>
        </w:rPr>
        <w:t>phạm</w:t>
      </w:r>
      <w:r w:rsidRPr="00FF47D5">
        <w:rPr>
          <w:rFonts w:ascii="Times New Roman" w:eastAsia="Times New Roman" w:hAnsi="Times New Roman" w:cs="Times New Roman"/>
          <w:b/>
          <w:bCs/>
          <w:spacing w:val="-5"/>
          <w:kern w:val="0"/>
          <w:sz w:val="28"/>
          <w:szCs w:val="28"/>
          <w:lang w:val="vi" w:eastAsia="en-US"/>
          <w14:ligatures w14:val="none"/>
        </w:rPr>
        <w:t xml:space="preserve"> </w:t>
      </w:r>
      <w:r w:rsidRPr="00FF47D5">
        <w:rPr>
          <w:rFonts w:ascii="Times New Roman" w:eastAsia="Times New Roman" w:hAnsi="Times New Roman" w:cs="Times New Roman"/>
          <w:b/>
          <w:bCs/>
          <w:kern w:val="0"/>
          <w:sz w:val="28"/>
          <w:szCs w:val="28"/>
          <w:lang w:val="vi" w:eastAsia="en-US"/>
          <w14:ligatures w14:val="none"/>
        </w:rPr>
        <w:t>pháp</w:t>
      </w:r>
      <w:r w:rsidRPr="00FF47D5">
        <w:rPr>
          <w:rFonts w:ascii="Times New Roman" w:eastAsia="Times New Roman" w:hAnsi="Times New Roman" w:cs="Times New Roman"/>
          <w:b/>
          <w:bCs/>
          <w:spacing w:val="-4"/>
          <w:kern w:val="0"/>
          <w:sz w:val="28"/>
          <w:szCs w:val="28"/>
          <w:lang w:val="vi" w:eastAsia="en-US"/>
          <w14:ligatures w14:val="none"/>
        </w:rPr>
        <w:t xml:space="preserve"> luật</w:t>
      </w:r>
    </w:p>
    <w:p w14:paraId="4B534354" w14:textId="77777777" w:rsidR="006933B3" w:rsidRPr="00FF47D5" w:rsidRDefault="006933B3" w:rsidP="006933B3">
      <w:pPr>
        <w:widowControl w:val="0"/>
        <w:autoSpaceDE w:val="0"/>
        <w:autoSpaceDN w:val="0"/>
        <w:spacing w:before="3" w:after="0" w:line="240" w:lineRule="auto"/>
        <w:rPr>
          <w:rFonts w:ascii="Times New Roman" w:eastAsia="Times New Roman" w:hAnsi="Times New Roman" w:cs="Times New Roman"/>
          <w:b/>
          <w:kern w:val="0"/>
          <w:sz w:val="7"/>
          <w:szCs w:val="28"/>
          <w:lang w:val="vi" w:eastAsia="en-US"/>
          <w14:ligatures w14:val="none"/>
        </w:rPr>
      </w:pPr>
      <w:r w:rsidRPr="00FF47D5">
        <w:rPr>
          <w:rFonts w:ascii="Times New Roman" w:eastAsia="Times New Roman" w:hAnsi="Times New Roman" w:cs="Times New Roman"/>
          <w:b/>
          <w:noProof/>
          <w:kern w:val="0"/>
          <w:sz w:val="7"/>
          <w:szCs w:val="28"/>
          <w:lang w:val="en-US"/>
          <w14:ligatures w14:val="none"/>
        </w:rPr>
        <mc:AlternateContent>
          <mc:Choice Requires="wps">
            <w:drawing>
              <wp:anchor distT="0" distB="0" distL="0" distR="0" simplePos="0" relativeHeight="251659264" behindDoc="1" locked="0" layoutInCell="1" allowOverlap="1" wp14:anchorId="0EECF304" wp14:editId="33339188">
                <wp:simplePos x="0" y="0"/>
                <wp:positionH relativeFrom="page">
                  <wp:posOffset>809244</wp:posOffset>
                </wp:positionH>
                <wp:positionV relativeFrom="paragraph">
                  <wp:posOffset>68597</wp:posOffset>
                </wp:positionV>
                <wp:extent cx="5962650" cy="1270"/>
                <wp:effectExtent l="0" t="0" r="0" b="0"/>
                <wp:wrapTopAndBottom/>
                <wp:docPr id="291" name="Graphic 2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62650" cy="1270"/>
                        </a:xfrm>
                        <a:custGeom>
                          <a:avLst/>
                          <a:gdLst/>
                          <a:ahLst/>
                          <a:cxnLst/>
                          <a:rect l="l" t="t" r="r" b="b"/>
                          <a:pathLst>
                            <a:path w="5962650">
                              <a:moveTo>
                                <a:pt x="0" y="0"/>
                              </a:moveTo>
                              <a:lnTo>
                                <a:pt x="5962650" y="0"/>
                              </a:lnTo>
                            </a:path>
                          </a:pathLst>
                        </a:custGeom>
                        <a:ln w="12700">
                          <a:solidFill>
                            <a:srgbClr val="231F2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038EBAC0" id="Graphic 291" o:spid="_x0000_s1026" style="position:absolute;margin-left:63.7pt;margin-top:5.4pt;width:469.5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59626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" path="m,l5962650,e" filled="f" strokecolor="#231f20" strokeweight="1pt">
                <v:path arrowok="t"/>
                <w10:wrap type="topAndBottom" anchorx="page"/>
              </v:shape>
            </w:pict>
          </mc:Fallback>
        </mc:AlternateContent>
      </w:r>
    </w:p>
    <w:p w14:paraId="544ABB11" w14:textId="77777777" w:rsidR="006933B3" w:rsidRPr="00FF47D5" w:rsidRDefault="006933B3" w:rsidP="006933B3">
      <w:pPr>
        <w:widowControl w:val="0"/>
        <w:autoSpaceDE w:val="0"/>
        <w:autoSpaceDN w:val="0"/>
        <w:spacing w:before="39" w:after="0" w:line="240" w:lineRule="auto"/>
        <w:rPr>
          <w:rFonts w:ascii="Times New Roman" w:eastAsia="Times New Roman" w:hAnsi="Times New Roman" w:cs="Times New Roman"/>
          <w:b/>
          <w:kern w:val="0"/>
          <w:sz w:val="20"/>
          <w:szCs w:val="28"/>
          <w:lang w:val="vi" w:eastAsia="en-US"/>
          <w14:ligatures w14:val="none"/>
        </w:rPr>
      </w:pPr>
    </w:p>
    <w:p w14:paraId="51F754F0" w14:textId="77777777" w:rsidR="006933B3" w:rsidRPr="00FF47D5" w:rsidRDefault="006933B3" w:rsidP="006933B3">
      <w:pPr>
        <w:widowControl w:val="0"/>
        <w:autoSpaceDE w:val="0"/>
        <w:autoSpaceDN w:val="0"/>
        <w:spacing w:after="0" w:line="240" w:lineRule="auto"/>
        <w:rPr>
          <w:rFonts w:ascii="Times New Roman" w:eastAsia="Times New Roman" w:hAnsi="Times New Roman" w:cs="Times New Roman"/>
          <w:b/>
          <w:kern w:val="0"/>
          <w:sz w:val="20"/>
          <w:szCs w:val="28"/>
          <w:lang w:val="vi" w:eastAsia="en-US"/>
          <w14:ligatures w14:val="none"/>
        </w:rPr>
        <w:sectPr w:rsidR="006933B3" w:rsidRPr="00FF47D5" w:rsidSect="006933B3">
          <w:pgSz w:w="11910" w:h="16840"/>
          <w:pgMar w:top="980" w:right="850" w:bottom="280" w:left="992" w:header="720" w:footer="720" w:gutter="0"/>
          <w:cols w:space="720"/>
        </w:sectPr>
      </w:pPr>
    </w:p>
    <w:tbl>
      <w:tblPr>
        <w:tblStyle w:val="TableGrid"/>
        <w:tblW w:w="9465"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8"/>
        <w:gridCol w:w="5387"/>
      </w:tblGrid>
      <w:tr w:rsidR="00FF47D5" w:rsidRPr="00FF47D5" w14:paraId="0EDD6D78" w14:textId="77777777" w:rsidTr="00CA318A">
        <w:tc>
          <w:tcPr>
            <w:tcW w:w="4078" w:type="dxa"/>
          </w:tcPr>
          <w:p w14:paraId="3CA1F9D6" w14:textId="3D37E511" w:rsidR="00CA318A" w:rsidRPr="00FF47D5" w:rsidRDefault="00B8591E" w:rsidP="00B05748">
            <w:pPr>
              <w:widowControl w:val="0"/>
              <w:autoSpaceDE w:val="0"/>
              <w:autoSpaceDN w:val="0"/>
              <w:ind w:right="136"/>
              <w:jc w:val="center"/>
              <w:outlineLvl w:val="1"/>
              <w:rPr>
                <w:rFonts w:ascii="Times New Roman" w:eastAsia="Times New Roman" w:hAnsi="Times New Roman" w:cs="Times New Roman"/>
                <w:b/>
                <w:bCs/>
                <w:kern w:val="0"/>
                <w:sz w:val="26"/>
                <w:szCs w:val="26"/>
                <w:lang w:val="en-US" w:eastAsia="en-US"/>
                <w14:ligatures w14:val="none"/>
              </w:rPr>
            </w:pPr>
            <w:r w:rsidRPr="00FF47D5">
              <w:rPr>
                <w:rFonts w:ascii="Times New Roman" w:eastAsia="Times New Roman" w:hAnsi="Times New Roman" w:cs="Times New Roman"/>
                <w:b/>
                <w:bCs/>
                <w:kern w:val="0"/>
                <w:sz w:val="26"/>
                <w:szCs w:val="26"/>
                <w:lang w:val="en-US" w:eastAsia="en-US"/>
                <w14:ligatures w14:val="none"/>
              </w:rPr>
              <w:lastRenderedPageBreak/>
              <w:t>ỦY BAN NHÂN DÂN</w:t>
            </w:r>
          </w:p>
          <w:p w14:paraId="245B8D0D" w14:textId="75A30F8E" w:rsidR="00B8591E" w:rsidRPr="00FF47D5" w:rsidRDefault="00B8591E" w:rsidP="00B05748">
            <w:pPr>
              <w:widowControl w:val="0"/>
              <w:autoSpaceDE w:val="0"/>
              <w:autoSpaceDN w:val="0"/>
              <w:ind w:right="136"/>
              <w:jc w:val="center"/>
              <w:outlineLvl w:val="1"/>
              <w:rPr>
                <w:rFonts w:ascii="Times New Roman" w:eastAsia="Times New Roman" w:hAnsi="Times New Roman" w:cs="Times New Roman"/>
                <w:b/>
                <w:bCs/>
                <w:kern w:val="0"/>
                <w:lang w:val="en-US" w:eastAsia="en-US"/>
                <w14:ligatures w14:val="none"/>
              </w:rPr>
            </w:pPr>
            <w:r w:rsidRPr="00FF47D5">
              <w:rPr>
                <w:rFonts w:ascii="Times New Roman" w:eastAsia="Times New Roman" w:hAnsi="Times New Roman" w:cs="Times New Roman"/>
                <w:b/>
                <w:bCs/>
                <w:kern w:val="0"/>
                <w:sz w:val="26"/>
                <w:szCs w:val="26"/>
                <w:lang w:val="en-US" w:eastAsia="en-US"/>
                <w14:ligatures w14:val="none"/>
              </w:rPr>
              <w:t>TỈNH NGHỆ AN</w:t>
            </w:r>
          </w:p>
          <w:p w14:paraId="2CFA544B" w14:textId="77777777" w:rsidR="00CA318A" w:rsidRPr="00FF47D5" w:rsidRDefault="00CA318A" w:rsidP="00B05748">
            <w:pPr>
              <w:widowControl w:val="0"/>
              <w:autoSpaceDE w:val="0"/>
              <w:autoSpaceDN w:val="0"/>
              <w:ind w:right="136"/>
              <w:jc w:val="center"/>
              <w:outlineLvl w:val="1"/>
              <w:rPr>
                <w:rFonts w:ascii="Times New Roman" w:eastAsia="Times New Roman" w:hAnsi="Times New Roman" w:cs="Times New Roman"/>
                <w:b/>
                <w:bCs/>
                <w:kern w:val="0"/>
                <w:lang w:val="en-US" w:eastAsia="en-US"/>
                <w14:ligatures w14:val="none"/>
              </w:rPr>
            </w:pPr>
            <w:r w:rsidRPr="00FF47D5">
              <w:rPr>
                <w:rFonts w:ascii="Times New Roman" w:eastAsia="Times New Roman" w:hAnsi="Times New Roman" w:cs="Times New Roman"/>
                <w:b/>
                <w:bCs/>
                <w:noProof/>
                <w:kern w:val="0"/>
                <w:lang w:val="en-US"/>
              </w:rPr>
              <mc:AlternateContent>
                <mc:Choice Requires="wps">
                  <w:drawing>
                    <wp:anchor distT="0" distB="0" distL="114300" distR="114300" simplePos="0" relativeHeight="251663360" behindDoc="0" locked="0" layoutInCell="1" allowOverlap="1" wp14:anchorId="5FBD4D50" wp14:editId="0177B8D2">
                      <wp:simplePos x="0" y="0"/>
                      <wp:positionH relativeFrom="column">
                        <wp:posOffset>772795</wp:posOffset>
                      </wp:positionH>
                      <wp:positionV relativeFrom="paragraph">
                        <wp:posOffset>2540</wp:posOffset>
                      </wp:positionV>
                      <wp:extent cx="812800" cy="0"/>
                      <wp:effectExtent l="0" t="0" r="25400" b="19050"/>
                      <wp:wrapNone/>
                      <wp:docPr id="3" name="Straight Connector 3"/>
                      <wp:cNvGraphicFramePr/>
                      <a:graphic xmlns:a="http://schemas.openxmlformats.org/drawingml/2006/main">
                        <a:graphicData uri="http://schemas.microsoft.com/office/word/2010/wordprocessingShape">
                          <wps:wsp>
                            <wps:cNvCnPr/>
                            <wps:spPr>
                              <a:xfrm>
                                <a:off x="0" y="0"/>
                                <a:ext cx="8128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2A35B1A3" id="Straight Connector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85pt,.2pt" to="124.8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" strokecolor="#156082 [3204]" strokeweight=".5pt">
                      <v:stroke joinstyle="miter"/>
                    </v:line>
                  </w:pict>
                </mc:Fallback>
              </mc:AlternateContent>
            </w:r>
          </w:p>
          <w:p w14:paraId="1A809B03" w14:textId="227B19B7" w:rsidR="00CA318A" w:rsidRPr="00FF47D5" w:rsidRDefault="00CA318A" w:rsidP="00CA318A">
            <w:pPr>
              <w:widowControl w:val="0"/>
              <w:autoSpaceDE w:val="0"/>
              <w:autoSpaceDN w:val="0"/>
              <w:ind w:right="136"/>
              <w:jc w:val="center"/>
              <w:outlineLvl w:val="1"/>
              <w:rPr>
                <w:rFonts w:ascii="Times New Roman" w:eastAsia="Times New Roman" w:hAnsi="Times New Roman" w:cs="Times New Roman"/>
                <w:bCs/>
                <w:kern w:val="0"/>
                <w:sz w:val="28"/>
                <w:szCs w:val="28"/>
                <w:lang w:val="en-US" w:eastAsia="en-US"/>
                <w14:ligatures w14:val="none"/>
              </w:rPr>
            </w:pPr>
            <w:r w:rsidRPr="00FF47D5">
              <w:rPr>
                <w:rFonts w:ascii="Times New Roman" w:eastAsia="Times New Roman" w:hAnsi="Times New Roman" w:cs="Times New Roman"/>
                <w:bCs/>
                <w:kern w:val="0"/>
                <w:sz w:val="28"/>
                <w:szCs w:val="28"/>
                <w:lang w:val="en-US" w:eastAsia="en-US"/>
                <w14:ligatures w14:val="none"/>
              </w:rPr>
              <w:t>Số:……../TTr</w:t>
            </w:r>
            <w:r w:rsidR="00B8591E" w:rsidRPr="00FF47D5">
              <w:rPr>
                <w:rFonts w:ascii="Times New Roman" w:eastAsia="Times New Roman" w:hAnsi="Times New Roman" w:cs="Times New Roman"/>
                <w:bCs/>
                <w:kern w:val="0"/>
                <w:sz w:val="28"/>
                <w:szCs w:val="28"/>
                <w:lang w:val="en-US" w:eastAsia="en-US"/>
                <w14:ligatures w14:val="none"/>
              </w:rPr>
              <w:t>-UBND</w:t>
            </w:r>
          </w:p>
        </w:tc>
        <w:tc>
          <w:tcPr>
            <w:tcW w:w="5387" w:type="dxa"/>
          </w:tcPr>
          <w:p w14:paraId="52C78CCB" w14:textId="77777777" w:rsidR="00CA318A" w:rsidRPr="00FF47D5" w:rsidRDefault="00CA318A" w:rsidP="00B05748">
            <w:pPr>
              <w:widowControl w:val="0"/>
              <w:autoSpaceDE w:val="0"/>
              <w:autoSpaceDN w:val="0"/>
              <w:ind w:right="136"/>
              <w:jc w:val="center"/>
              <w:outlineLvl w:val="1"/>
              <w:rPr>
                <w:rFonts w:ascii="Times New Roman" w:eastAsia="Times New Roman" w:hAnsi="Times New Roman" w:cs="Times New Roman"/>
                <w:b/>
                <w:bCs/>
                <w:kern w:val="0"/>
                <w:lang w:val="en-US" w:eastAsia="en-US"/>
                <w14:ligatures w14:val="none"/>
              </w:rPr>
            </w:pPr>
            <w:r w:rsidRPr="00FF47D5">
              <w:rPr>
                <w:rFonts w:ascii="Times New Roman" w:eastAsia="Times New Roman" w:hAnsi="Times New Roman" w:cs="Times New Roman"/>
                <w:b/>
                <w:bCs/>
                <w:kern w:val="0"/>
                <w:lang w:val="en-US" w:eastAsia="en-US"/>
                <w14:ligatures w14:val="none"/>
              </w:rPr>
              <w:t>CỘNG HÒA XÃ HỘI CHỦ NGHĨA VIỆT NAM</w:t>
            </w:r>
          </w:p>
          <w:p w14:paraId="4C712542" w14:textId="77777777" w:rsidR="00CA318A" w:rsidRPr="00FF47D5" w:rsidRDefault="00CA318A" w:rsidP="00B05748">
            <w:pPr>
              <w:widowControl w:val="0"/>
              <w:autoSpaceDE w:val="0"/>
              <w:autoSpaceDN w:val="0"/>
              <w:ind w:right="136"/>
              <w:jc w:val="center"/>
              <w:outlineLvl w:val="1"/>
              <w:rPr>
                <w:rFonts w:ascii="Times New Roman" w:eastAsia="Times New Roman" w:hAnsi="Times New Roman" w:cs="Times New Roman"/>
                <w:b/>
                <w:bCs/>
                <w:kern w:val="0"/>
                <w:sz w:val="26"/>
                <w:szCs w:val="26"/>
                <w:lang w:val="en-US" w:eastAsia="en-US"/>
                <w14:ligatures w14:val="none"/>
              </w:rPr>
            </w:pPr>
            <w:r w:rsidRPr="00FF47D5">
              <w:rPr>
                <w:rFonts w:ascii="Times New Roman" w:eastAsia="Times New Roman" w:hAnsi="Times New Roman" w:cs="Times New Roman"/>
                <w:b/>
                <w:bCs/>
                <w:kern w:val="0"/>
                <w:sz w:val="26"/>
                <w:szCs w:val="26"/>
                <w:lang w:val="en-US" w:eastAsia="en-US"/>
                <w14:ligatures w14:val="none"/>
              </w:rPr>
              <w:t>Độc lập - Tự do - Hạnh phúc</w:t>
            </w:r>
          </w:p>
          <w:p w14:paraId="2BAF22D4" w14:textId="77777777" w:rsidR="00CA318A" w:rsidRPr="00FF47D5" w:rsidRDefault="00CA318A" w:rsidP="00B05748">
            <w:pPr>
              <w:widowControl w:val="0"/>
              <w:autoSpaceDE w:val="0"/>
              <w:autoSpaceDN w:val="0"/>
              <w:ind w:right="136"/>
              <w:jc w:val="center"/>
              <w:outlineLvl w:val="1"/>
              <w:rPr>
                <w:rFonts w:ascii="Times New Roman" w:eastAsia="Times New Roman" w:hAnsi="Times New Roman" w:cs="Times New Roman"/>
                <w:b/>
                <w:bCs/>
                <w:kern w:val="0"/>
                <w:sz w:val="28"/>
                <w:szCs w:val="28"/>
                <w:lang w:val="en-US" w:eastAsia="en-US"/>
                <w14:ligatures w14:val="none"/>
              </w:rPr>
            </w:pPr>
            <w:r w:rsidRPr="00FF47D5">
              <w:rPr>
                <w:rFonts w:ascii="Times New Roman" w:eastAsia="Times New Roman" w:hAnsi="Times New Roman" w:cs="Times New Roman"/>
                <w:b/>
                <w:bCs/>
                <w:noProof/>
                <w:kern w:val="0"/>
                <w:sz w:val="26"/>
                <w:szCs w:val="26"/>
                <w:lang w:val="en-US"/>
              </w:rPr>
              <mc:AlternateContent>
                <mc:Choice Requires="wps">
                  <w:drawing>
                    <wp:anchor distT="0" distB="0" distL="114300" distR="114300" simplePos="0" relativeHeight="251664384" behindDoc="0" locked="0" layoutInCell="1" allowOverlap="1" wp14:anchorId="0656615B" wp14:editId="3AE1A239">
                      <wp:simplePos x="0" y="0"/>
                      <wp:positionH relativeFrom="column">
                        <wp:posOffset>572770</wp:posOffset>
                      </wp:positionH>
                      <wp:positionV relativeFrom="paragraph">
                        <wp:posOffset>6985</wp:posOffset>
                      </wp:positionV>
                      <wp:extent cx="2044700" cy="6350"/>
                      <wp:effectExtent l="0" t="0" r="12700" b="31750"/>
                      <wp:wrapNone/>
                      <wp:docPr id="4" name="Straight Connector 4"/>
                      <wp:cNvGraphicFramePr/>
                      <a:graphic xmlns:a="http://schemas.openxmlformats.org/drawingml/2006/main">
                        <a:graphicData uri="http://schemas.microsoft.com/office/word/2010/wordprocessingShape">
                          <wps:wsp>
                            <wps:cNvCnPr/>
                            <wps:spPr>
                              <a:xfrm flipV="1">
                                <a:off x="0" y="0"/>
                                <a:ext cx="2044700" cy="6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543E3254" id="Straight Connector 4" o:spid="_x0000_s1026"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from="45.1pt,.55pt" to="206.1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" strokecolor="#156082 [3204]" strokeweight=".5pt">
                      <v:stroke joinstyle="miter"/>
                    </v:line>
                  </w:pict>
                </mc:Fallback>
              </mc:AlternateContent>
            </w:r>
          </w:p>
          <w:p w14:paraId="78D7EE49" w14:textId="7E397322" w:rsidR="00CA318A" w:rsidRPr="00FF47D5" w:rsidRDefault="00CA318A" w:rsidP="00B05748">
            <w:pPr>
              <w:widowControl w:val="0"/>
              <w:autoSpaceDE w:val="0"/>
              <w:autoSpaceDN w:val="0"/>
              <w:ind w:right="136"/>
              <w:jc w:val="center"/>
              <w:outlineLvl w:val="1"/>
              <w:rPr>
                <w:rFonts w:ascii="Times New Roman" w:eastAsia="Times New Roman" w:hAnsi="Times New Roman" w:cs="Times New Roman"/>
                <w:bCs/>
                <w:i/>
                <w:kern w:val="0"/>
                <w:sz w:val="28"/>
                <w:szCs w:val="28"/>
                <w:lang w:val="en-US" w:eastAsia="en-US"/>
                <w14:ligatures w14:val="none"/>
              </w:rPr>
            </w:pPr>
            <w:r w:rsidRPr="00FF47D5">
              <w:rPr>
                <w:rFonts w:ascii="Times New Roman" w:eastAsia="Times New Roman" w:hAnsi="Times New Roman" w:cs="Times New Roman"/>
                <w:bCs/>
                <w:i/>
                <w:kern w:val="0"/>
                <w:sz w:val="28"/>
                <w:szCs w:val="28"/>
                <w:lang w:val="en-US" w:eastAsia="en-US"/>
                <w14:ligatures w14:val="none"/>
              </w:rPr>
              <w:t xml:space="preserve">Nghệ An, ngày  </w:t>
            </w:r>
            <w:r w:rsidR="00181B90" w:rsidRPr="00FF47D5">
              <w:rPr>
                <w:rFonts w:ascii="Times New Roman" w:eastAsia="Times New Roman" w:hAnsi="Times New Roman" w:cs="Times New Roman"/>
                <w:bCs/>
                <w:i/>
                <w:kern w:val="0"/>
                <w:sz w:val="28"/>
                <w:szCs w:val="28"/>
                <w:lang w:val="en-US" w:eastAsia="en-US"/>
                <w14:ligatures w14:val="none"/>
              </w:rPr>
              <w:t xml:space="preserve">    </w:t>
            </w:r>
            <w:r w:rsidRPr="00FF47D5">
              <w:rPr>
                <w:rFonts w:ascii="Times New Roman" w:eastAsia="Times New Roman" w:hAnsi="Times New Roman" w:cs="Times New Roman"/>
                <w:bCs/>
                <w:i/>
                <w:kern w:val="0"/>
                <w:sz w:val="28"/>
                <w:szCs w:val="28"/>
                <w:lang w:val="en-US" w:eastAsia="en-US"/>
                <w14:ligatures w14:val="none"/>
              </w:rPr>
              <w:t xml:space="preserve"> tháng </w:t>
            </w:r>
            <w:r w:rsidR="00181B90" w:rsidRPr="00FF47D5">
              <w:rPr>
                <w:rFonts w:ascii="Times New Roman" w:eastAsia="Times New Roman" w:hAnsi="Times New Roman" w:cs="Times New Roman"/>
                <w:bCs/>
                <w:i/>
                <w:kern w:val="0"/>
                <w:sz w:val="28"/>
                <w:szCs w:val="28"/>
                <w:lang w:val="en-US" w:eastAsia="en-US"/>
                <w14:ligatures w14:val="none"/>
              </w:rPr>
              <w:t xml:space="preserve">    </w:t>
            </w:r>
            <w:r w:rsidRPr="00FF47D5">
              <w:rPr>
                <w:rFonts w:ascii="Times New Roman" w:eastAsia="Times New Roman" w:hAnsi="Times New Roman" w:cs="Times New Roman"/>
                <w:bCs/>
                <w:i/>
                <w:kern w:val="0"/>
                <w:sz w:val="28"/>
                <w:szCs w:val="28"/>
                <w:lang w:val="en-US" w:eastAsia="en-US"/>
                <w14:ligatures w14:val="none"/>
              </w:rPr>
              <w:t xml:space="preserve">  năm 2026</w:t>
            </w:r>
          </w:p>
        </w:tc>
      </w:tr>
    </w:tbl>
    <w:p w14:paraId="1AC33A64" w14:textId="77777777" w:rsidR="00CA318A" w:rsidRPr="00FF47D5" w:rsidRDefault="00CA318A" w:rsidP="006933B3">
      <w:pPr>
        <w:widowControl w:val="0"/>
        <w:autoSpaceDE w:val="0"/>
        <w:autoSpaceDN w:val="0"/>
        <w:spacing w:after="0" w:line="240" w:lineRule="auto"/>
        <w:ind w:left="-1" w:right="135"/>
        <w:jc w:val="center"/>
        <w:outlineLvl w:val="1"/>
        <w:rPr>
          <w:rFonts w:ascii="Times New Roman" w:eastAsia="Times New Roman" w:hAnsi="Times New Roman" w:cs="Times New Roman"/>
          <w:b/>
          <w:bCs/>
          <w:kern w:val="0"/>
          <w:sz w:val="28"/>
          <w:szCs w:val="28"/>
          <w:lang w:eastAsia="en-US"/>
          <w14:ligatures w14:val="none"/>
        </w:rPr>
      </w:pPr>
    </w:p>
    <w:p w14:paraId="4EA3C1A7" w14:textId="77777777" w:rsidR="00CA318A" w:rsidRPr="00FF47D5" w:rsidRDefault="00CA318A" w:rsidP="006933B3">
      <w:pPr>
        <w:widowControl w:val="0"/>
        <w:autoSpaceDE w:val="0"/>
        <w:autoSpaceDN w:val="0"/>
        <w:spacing w:after="0" w:line="240" w:lineRule="auto"/>
        <w:ind w:left="-1" w:right="135"/>
        <w:jc w:val="center"/>
        <w:outlineLvl w:val="1"/>
        <w:rPr>
          <w:rFonts w:ascii="Times New Roman" w:eastAsia="Times New Roman" w:hAnsi="Times New Roman" w:cs="Times New Roman"/>
          <w:b/>
          <w:bCs/>
          <w:kern w:val="0"/>
          <w:sz w:val="28"/>
          <w:szCs w:val="28"/>
          <w:lang w:val="en-US" w:eastAsia="en-US"/>
          <w14:ligatures w14:val="none"/>
        </w:rPr>
      </w:pPr>
    </w:p>
    <w:p w14:paraId="1F6795B0" w14:textId="77777777" w:rsidR="006933B3" w:rsidRPr="00FF47D5" w:rsidRDefault="006933B3" w:rsidP="006933B3">
      <w:pPr>
        <w:widowControl w:val="0"/>
        <w:autoSpaceDE w:val="0"/>
        <w:autoSpaceDN w:val="0"/>
        <w:spacing w:after="0" w:line="240" w:lineRule="auto"/>
        <w:ind w:left="-1" w:right="135"/>
        <w:jc w:val="center"/>
        <w:outlineLvl w:val="1"/>
        <w:rPr>
          <w:rFonts w:ascii="Times New Roman" w:eastAsia="Times New Roman" w:hAnsi="Times New Roman" w:cs="Times New Roman"/>
          <w:b/>
          <w:bCs/>
          <w:kern w:val="0"/>
          <w:sz w:val="28"/>
          <w:szCs w:val="28"/>
          <w:lang w:val="vi" w:eastAsia="en-US"/>
          <w14:ligatures w14:val="none"/>
        </w:rPr>
      </w:pPr>
      <w:r w:rsidRPr="00FF47D5">
        <w:rPr>
          <w:rFonts w:ascii="Times New Roman" w:eastAsia="Times New Roman" w:hAnsi="Times New Roman" w:cs="Times New Roman"/>
          <w:b/>
          <w:bCs/>
          <w:kern w:val="0"/>
          <w:sz w:val="28"/>
          <w:szCs w:val="28"/>
          <w:lang w:val="vi" w:eastAsia="en-US"/>
          <w14:ligatures w14:val="none"/>
        </w:rPr>
        <w:t>TỜ</w:t>
      </w:r>
      <w:r w:rsidRPr="00FF47D5">
        <w:rPr>
          <w:rFonts w:ascii="Times New Roman" w:eastAsia="Times New Roman" w:hAnsi="Times New Roman" w:cs="Times New Roman"/>
          <w:b/>
          <w:bCs/>
          <w:spacing w:val="-5"/>
          <w:kern w:val="0"/>
          <w:sz w:val="28"/>
          <w:szCs w:val="28"/>
          <w:lang w:val="vi" w:eastAsia="en-US"/>
          <w14:ligatures w14:val="none"/>
        </w:rPr>
        <w:t xml:space="preserve"> </w:t>
      </w:r>
      <w:r w:rsidRPr="00FF47D5">
        <w:rPr>
          <w:rFonts w:ascii="Times New Roman" w:eastAsia="Times New Roman" w:hAnsi="Times New Roman" w:cs="Times New Roman"/>
          <w:b/>
          <w:bCs/>
          <w:spacing w:val="-2"/>
          <w:kern w:val="0"/>
          <w:sz w:val="28"/>
          <w:szCs w:val="28"/>
          <w:lang w:val="vi" w:eastAsia="en-US"/>
          <w14:ligatures w14:val="none"/>
        </w:rPr>
        <w:t>TRÌNH</w:t>
      </w:r>
    </w:p>
    <w:p w14:paraId="63E646D8" w14:textId="7C105B8F" w:rsidR="006933B3" w:rsidRPr="00FF47D5" w:rsidRDefault="00181B90" w:rsidP="006933B3">
      <w:pPr>
        <w:widowControl w:val="0"/>
        <w:autoSpaceDE w:val="0"/>
        <w:autoSpaceDN w:val="0"/>
        <w:spacing w:before="17" w:after="0" w:line="240" w:lineRule="auto"/>
        <w:ind w:left="-1" w:right="137"/>
        <w:jc w:val="center"/>
        <w:outlineLvl w:val="2"/>
        <w:rPr>
          <w:rFonts w:ascii="Times New Roman" w:eastAsia="Times New Roman" w:hAnsi="Times New Roman" w:cs="Times New Roman"/>
          <w:b/>
          <w:bCs/>
          <w:kern w:val="0"/>
          <w:sz w:val="28"/>
          <w:szCs w:val="28"/>
          <w:lang w:val="vi" w:eastAsia="en-US"/>
          <w14:ligatures w14:val="none"/>
        </w:rPr>
      </w:pPr>
      <w:r w:rsidRPr="00FF47D5">
        <w:rPr>
          <w:rFonts w:ascii="Times New Roman" w:eastAsia="Times New Roman" w:hAnsi="Times New Roman" w:cs="Times New Roman"/>
          <w:b/>
          <w:bCs/>
          <w:kern w:val="0"/>
          <w:sz w:val="28"/>
          <w:szCs w:val="28"/>
          <w:lang w:val="vi" w:eastAsia="en-US"/>
          <w14:ligatures w14:val="none"/>
        </w:rPr>
        <w:t xml:space="preserve"> Dự thảo Nghị quyết </w:t>
      </w:r>
      <w:r w:rsidRPr="00FF47D5">
        <w:rPr>
          <w:rFonts w:ascii="Times New Roman" w:eastAsia="Times New Roman" w:hAnsi="Times New Roman" w:cs="Times New Roman"/>
          <w:b/>
          <w:bCs/>
          <w:spacing w:val="-2"/>
          <w:kern w:val="0"/>
          <w:sz w:val="28"/>
          <w:szCs w:val="28"/>
          <w:lang w:val="vi" w:eastAsia="en-US"/>
          <w14:ligatures w14:val="none"/>
        </w:rPr>
        <w:t>chính sách hỗ trợ tiếp cận đất đai, mặt bằng sản xuất          kinh doanh trong khu công nghiệp trên địa bàn tỉnh Nghệ An</w:t>
      </w:r>
    </w:p>
    <w:p w14:paraId="1438B85E" w14:textId="77777777" w:rsidR="006933B3" w:rsidRPr="00FF47D5" w:rsidRDefault="006933B3" w:rsidP="006933B3">
      <w:pPr>
        <w:widowControl w:val="0"/>
        <w:autoSpaceDE w:val="0"/>
        <w:autoSpaceDN w:val="0"/>
        <w:spacing w:before="37" w:after="0" w:line="240" w:lineRule="auto"/>
        <w:rPr>
          <w:rFonts w:ascii="Times New Roman" w:eastAsia="Times New Roman" w:hAnsi="Times New Roman" w:cs="Times New Roman"/>
          <w:b/>
          <w:kern w:val="0"/>
          <w:sz w:val="28"/>
          <w:szCs w:val="28"/>
          <w:lang w:val="vi" w:eastAsia="en-US"/>
          <w14:ligatures w14:val="none"/>
        </w:rPr>
      </w:pPr>
    </w:p>
    <w:p w14:paraId="5F05B734" w14:textId="6319D8DD" w:rsidR="006933B3" w:rsidRPr="00FF47D5" w:rsidRDefault="006933B3" w:rsidP="006933B3">
      <w:pPr>
        <w:widowControl w:val="0"/>
        <w:tabs>
          <w:tab w:val="left" w:leader="dot" w:pos="3316"/>
        </w:tabs>
        <w:autoSpaceDE w:val="0"/>
        <w:autoSpaceDN w:val="0"/>
        <w:spacing w:after="0" w:line="240" w:lineRule="auto"/>
        <w:ind w:left="-1" w:right="137"/>
        <w:jc w:val="center"/>
        <w:rPr>
          <w:rFonts w:ascii="Times New Roman" w:eastAsia="Times New Roman" w:hAnsi="Times New Roman" w:cs="Times New Roman"/>
          <w:kern w:val="0"/>
          <w:sz w:val="28"/>
          <w:szCs w:val="28"/>
          <w:lang w:val="vi" w:eastAsia="en-US"/>
          <w14:ligatures w14:val="none"/>
        </w:rPr>
      </w:pPr>
      <w:r w:rsidRPr="00FF47D5">
        <w:rPr>
          <w:rFonts w:ascii="Times New Roman" w:eastAsia="Times New Roman" w:hAnsi="Times New Roman" w:cs="Times New Roman"/>
          <w:kern w:val="0"/>
          <w:sz w:val="28"/>
          <w:szCs w:val="28"/>
          <w:lang w:val="vi" w:eastAsia="en-US"/>
          <w14:ligatures w14:val="none"/>
        </w:rPr>
        <w:t>Kính gửi:</w:t>
      </w:r>
      <w:r w:rsidR="009B69FD" w:rsidRPr="00FF47D5">
        <w:rPr>
          <w:rFonts w:ascii="Times New Roman" w:eastAsia="Times New Roman" w:hAnsi="Times New Roman" w:cs="Times New Roman"/>
          <w:kern w:val="0"/>
          <w:sz w:val="28"/>
          <w:szCs w:val="28"/>
          <w:lang w:val="vi" w:eastAsia="en-US"/>
          <w14:ligatures w14:val="none"/>
        </w:rPr>
        <w:t xml:space="preserve"> Hội đồng nhân dân tỉnh Nghệ An.</w:t>
      </w:r>
    </w:p>
    <w:p w14:paraId="0E341212" w14:textId="77777777" w:rsidR="00A16ADC" w:rsidRPr="00FF47D5" w:rsidRDefault="00A16ADC" w:rsidP="006933B3">
      <w:pPr>
        <w:widowControl w:val="0"/>
        <w:tabs>
          <w:tab w:val="left" w:leader="dot" w:pos="3316"/>
        </w:tabs>
        <w:autoSpaceDE w:val="0"/>
        <w:autoSpaceDN w:val="0"/>
        <w:spacing w:after="0" w:line="240" w:lineRule="auto"/>
        <w:ind w:left="-1" w:right="137"/>
        <w:jc w:val="center"/>
        <w:rPr>
          <w:rFonts w:ascii="Times New Roman" w:eastAsia="Times New Roman" w:hAnsi="Times New Roman" w:cs="Times New Roman"/>
          <w:kern w:val="0"/>
          <w:sz w:val="28"/>
          <w:szCs w:val="28"/>
          <w:lang w:val="vi" w:eastAsia="en-US"/>
          <w14:ligatures w14:val="none"/>
        </w:rPr>
      </w:pPr>
    </w:p>
    <w:p w14:paraId="7EA5ED04" w14:textId="77777777" w:rsidR="00A16ADC" w:rsidRPr="00FF47D5" w:rsidRDefault="00A16ADC" w:rsidP="006933B3">
      <w:pPr>
        <w:widowControl w:val="0"/>
        <w:tabs>
          <w:tab w:val="left" w:leader="dot" w:pos="3316"/>
        </w:tabs>
        <w:autoSpaceDE w:val="0"/>
        <w:autoSpaceDN w:val="0"/>
        <w:spacing w:after="0" w:line="240" w:lineRule="auto"/>
        <w:ind w:left="-1" w:right="137"/>
        <w:jc w:val="center"/>
        <w:rPr>
          <w:rFonts w:ascii="Times New Roman" w:eastAsia="Times New Roman" w:hAnsi="Times New Roman" w:cs="Times New Roman"/>
          <w:kern w:val="0"/>
          <w:sz w:val="28"/>
          <w:szCs w:val="28"/>
          <w:lang w:val="vi" w:eastAsia="en-US"/>
          <w14:ligatures w14:val="none"/>
        </w:rPr>
      </w:pPr>
    </w:p>
    <w:p w14:paraId="083B7758" w14:textId="609A78C1" w:rsidR="004044EA" w:rsidRPr="00FF47D5" w:rsidRDefault="00A16ADC" w:rsidP="00EC46AE">
      <w:pPr>
        <w:widowControl w:val="0"/>
        <w:tabs>
          <w:tab w:val="left" w:leader="dot" w:pos="9072"/>
        </w:tabs>
        <w:autoSpaceDE w:val="0"/>
        <w:autoSpaceDN w:val="0"/>
        <w:spacing w:before="120" w:after="120" w:line="360" w:lineRule="exact"/>
        <w:ind w:firstLine="709"/>
        <w:jc w:val="both"/>
        <w:rPr>
          <w:rFonts w:ascii="Times New Roman" w:eastAsia="Times New Roman" w:hAnsi="Times New Roman" w:cs="Times New Roman"/>
          <w:kern w:val="0"/>
          <w:sz w:val="28"/>
          <w:szCs w:val="28"/>
          <w:lang w:val="vi" w:eastAsia="en-US"/>
          <w14:ligatures w14:val="none"/>
        </w:rPr>
      </w:pPr>
      <w:r w:rsidRPr="00FF47D5">
        <w:rPr>
          <w:rFonts w:ascii="Times New Roman" w:eastAsia="Times New Roman" w:hAnsi="Times New Roman" w:cs="Times New Roman"/>
          <w:kern w:val="0"/>
          <w:sz w:val="28"/>
          <w:szCs w:val="28"/>
          <w:lang w:val="vi" w:eastAsia="en-US"/>
          <w14:ligatures w14:val="none"/>
        </w:rPr>
        <w:t xml:space="preserve">Thực hiện quy định của </w:t>
      </w:r>
      <w:r w:rsidRPr="00FF47D5">
        <w:rPr>
          <w:rFonts w:ascii="Times New Roman" w:hAnsi="Times New Roman" w:cs="Times New Roman"/>
          <w:spacing w:val="2"/>
          <w:sz w:val="28"/>
          <w:szCs w:val="28"/>
        </w:rPr>
        <w:t>Luật Ban hành văn bản quy phạm pháp luật số 64/2025/QH15 (được sửa đổi, bổ sung tại Luật số 87/2025/QH15);</w:t>
      </w:r>
      <w:r w:rsidRPr="00FF47D5">
        <w:rPr>
          <w:rFonts w:ascii="Times New Roman" w:hAnsi="Times New Roman" w:cs="Times New Roman"/>
          <w:spacing w:val="2"/>
          <w:sz w:val="28"/>
          <w:szCs w:val="28"/>
          <w:lang w:val="vi"/>
        </w:rPr>
        <w:t xml:space="preserve"> Nghị định số 78/2025/NĐ-CP ngày 01/4/2025 của Chính phủ quy định chi tiết một số điều và biện pháp để tổ chức, hướng dẫn thi hành Luật Ban hành văn bản quy phạm pháp luật, UBND tỉnh </w:t>
      </w:r>
      <w:r w:rsidR="006933B3" w:rsidRPr="00FF47D5">
        <w:rPr>
          <w:rFonts w:ascii="Times New Roman" w:eastAsia="Times New Roman" w:hAnsi="Times New Roman" w:cs="Times New Roman"/>
          <w:spacing w:val="-4"/>
          <w:kern w:val="0"/>
          <w:sz w:val="28"/>
          <w:szCs w:val="28"/>
          <w:lang w:val="vi" w:eastAsia="en-US"/>
          <w14:ligatures w14:val="none"/>
        </w:rPr>
        <w:t>kính</w:t>
      </w:r>
      <w:r w:rsidRPr="00FF47D5">
        <w:rPr>
          <w:rFonts w:ascii="Times New Roman" w:eastAsia="Times New Roman" w:hAnsi="Times New Roman" w:cs="Times New Roman"/>
          <w:spacing w:val="-4"/>
          <w:kern w:val="0"/>
          <w:sz w:val="28"/>
          <w:szCs w:val="28"/>
          <w:lang w:val="vi" w:eastAsia="en-US"/>
          <w14:ligatures w14:val="none"/>
        </w:rPr>
        <w:t xml:space="preserve"> </w:t>
      </w:r>
      <w:r w:rsidR="006933B3" w:rsidRPr="00FF47D5">
        <w:rPr>
          <w:rFonts w:ascii="Times New Roman" w:eastAsia="Times New Roman" w:hAnsi="Times New Roman" w:cs="Times New Roman"/>
          <w:kern w:val="0"/>
          <w:sz w:val="28"/>
          <w:szCs w:val="28"/>
          <w:lang w:val="vi" w:eastAsia="en-US"/>
          <w14:ligatures w14:val="none"/>
        </w:rPr>
        <w:t>trình</w:t>
      </w:r>
      <w:r w:rsidRPr="00FF47D5">
        <w:rPr>
          <w:rFonts w:ascii="Times New Roman" w:eastAsia="Times New Roman" w:hAnsi="Times New Roman" w:cs="Times New Roman"/>
          <w:kern w:val="0"/>
          <w:sz w:val="28"/>
          <w:szCs w:val="28"/>
          <w:lang w:val="vi" w:eastAsia="en-US"/>
          <w14:ligatures w14:val="none"/>
        </w:rPr>
        <w:t xml:space="preserve"> Hội đồng nhân dân tỉnh dự thảo Nghị quyết chính sách hỗ trợ tiếp cận đất đai, mặt bằng sản xuất kinh doanh trong</w:t>
      </w:r>
      <w:r w:rsidR="002116FD" w:rsidRPr="00FF47D5">
        <w:rPr>
          <w:rFonts w:ascii="Times New Roman" w:eastAsia="Times New Roman" w:hAnsi="Times New Roman" w:cs="Times New Roman"/>
          <w:kern w:val="0"/>
          <w:sz w:val="28"/>
          <w:szCs w:val="28"/>
          <w:lang w:val="vi" w:eastAsia="en-US"/>
          <w14:ligatures w14:val="none"/>
        </w:rPr>
        <w:t xml:space="preserve"> các</w:t>
      </w:r>
      <w:r w:rsidRPr="00FF47D5">
        <w:rPr>
          <w:rFonts w:ascii="Times New Roman" w:eastAsia="Times New Roman" w:hAnsi="Times New Roman" w:cs="Times New Roman"/>
          <w:kern w:val="0"/>
          <w:sz w:val="28"/>
          <w:szCs w:val="28"/>
          <w:lang w:val="vi" w:eastAsia="en-US"/>
          <w14:ligatures w14:val="none"/>
        </w:rPr>
        <w:t xml:space="preserve"> khu công nghiệp trên địa bàn tỉnh Nghệ An như sau:</w:t>
      </w:r>
    </w:p>
    <w:p w14:paraId="47F070EA" w14:textId="77777777" w:rsidR="004044EA" w:rsidRPr="00FF47D5" w:rsidRDefault="004044EA" w:rsidP="00EC46AE">
      <w:pPr>
        <w:widowControl w:val="0"/>
        <w:tabs>
          <w:tab w:val="left" w:leader="dot" w:pos="9072"/>
        </w:tabs>
        <w:autoSpaceDE w:val="0"/>
        <w:autoSpaceDN w:val="0"/>
        <w:spacing w:before="120" w:after="120" w:line="360" w:lineRule="exact"/>
        <w:ind w:firstLine="709"/>
        <w:jc w:val="both"/>
        <w:rPr>
          <w:rFonts w:ascii="Times New Roman" w:eastAsia="Times New Roman" w:hAnsi="Times New Roman" w:cs="Times New Roman"/>
          <w:kern w:val="0"/>
          <w:sz w:val="28"/>
          <w:szCs w:val="28"/>
          <w:lang w:val="en-US" w:eastAsia="en-US"/>
          <w14:ligatures w14:val="none"/>
        </w:rPr>
      </w:pPr>
      <w:r w:rsidRPr="00FF47D5">
        <w:rPr>
          <w:rFonts w:ascii="Times New Roman" w:eastAsia="Times New Roman" w:hAnsi="Times New Roman" w:cs="Times New Roman"/>
          <w:b/>
          <w:kern w:val="0"/>
          <w:sz w:val="28"/>
          <w:szCs w:val="28"/>
          <w:lang w:val="en-US" w:eastAsia="en-US"/>
          <w14:ligatures w14:val="none"/>
        </w:rPr>
        <w:t xml:space="preserve">I. </w:t>
      </w:r>
      <w:r w:rsidR="006933B3" w:rsidRPr="00FF47D5">
        <w:rPr>
          <w:rFonts w:ascii="Times New Roman" w:eastAsia="Times New Roman" w:hAnsi="Times New Roman" w:cs="Times New Roman"/>
          <w:b/>
          <w:bCs/>
          <w:kern w:val="0"/>
          <w:sz w:val="28"/>
          <w:szCs w:val="28"/>
          <w:lang w:val="vi" w:eastAsia="en-US"/>
          <w14:ligatures w14:val="none"/>
        </w:rPr>
        <w:t>SỰ</w:t>
      </w:r>
      <w:r w:rsidR="006933B3" w:rsidRPr="00FF47D5">
        <w:rPr>
          <w:rFonts w:ascii="Times New Roman" w:eastAsia="Times New Roman" w:hAnsi="Times New Roman" w:cs="Times New Roman"/>
          <w:b/>
          <w:bCs/>
          <w:spacing w:val="-7"/>
          <w:kern w:val="0"/>
          <w:sz w:val="28"/>
          <w:szCs w:val="28"/>
          <w:lang w:val="vi" w:eastAsia="en-US"/>
          <w14:ligatures w14:val="none"/>
        </w:rPr>
        <w:t xml:space="preserve"> </w:t>
      </w:r>
      <w:r w:rsidR="006933B3" w:rsidRPr="00FF47D5">
        <w:rPr>
          <w:rFonts w:ascii="Times New Roman" w:eastAsia="Times New Roman" w:hAnsi="Times New Roman" w:cs="Times New Roman"/>
          <w:b/>
          <w:bCs/>
          <w:kern w:val="0"/>
          <w:sz w:val="28"/>
          <w:szCs w:val="28"/>
          <w:lang w:val="vi" w:eastAsia="en-US"/>
          <w14:ligatures w14:val="none"/>
        </w:rPr>
        <w:t>CẦN</w:t>
      </w:r>
      <w:r w:rsidR="006933B3" w:rsidRPr="00FF47D5">
        <w:rPr>
          <w:rFonts w:ascii="Times New Roman" w:eastAsia="Times New Roman" w:hAnsi="Times New Roman" w:cs="Times New Roman"/>
          <w:b/>
          <w:bCs/>
          <w:spacing w:val="-7"/>
          <w:kern w:val="0"/>
          <w:sz w:val="28"/>
          <w:szCs w:val="28"/>
          <w:lang w:val="vi" w:eastAsia="en-US"/>
          <w14:ligatures w14:val="none"/>
        </w:rPr>
        <w:t xml:space="preserve"> </w:t>
      </w:r>
      <w:r w:rsidR="006933B3" w:rsidRPr="00FF47D5">
        <w:rPr>
          <w:rFonts w:ascii="Times New Roman" w:eastAsia="Times New Roman" w:hAnsi="Times New Roman" w:cs="Times New Roman"/>
          <w:b/>
          <w:bCs/>
          <w:kern w:val="0"/>
          <w:sz w:val="28"/>
          <w:szCs w:val="28"/>
          <w:lang w:val="vi" w:eastAsia="en-US"/>
          <w14:ligatures w14:val="none"/>
        </w:rPr>
        <w:t>THIẾT</w:t>
      </w:r>
      <w:r w:rsidR="006933B3" w:rsidRPr="00FF47D5">
        <w:rPr>
          <w:rFonts w:ascii="Times New Roman" w:eastAsia="Times New Roman" w:hAnsi="Times New Roman" w:cs="Times New Roman"/>
          <w:b/>
          <w:bCs/>
          <w:spacing w:val="-6"/>
          <w:kern w:val="0"/>
          <w:sz w:val="28"/>
          <w:szCs w:val="28"/>
          <w:lang w:val="vi" w:eastAsia="en-US"/>
          <w14:ligatures w14:val="none"/>
        </w:rPr>
        <w:t xml:space="preserve"> </w:t>
      </w:r>
      <w:r w:rsidR="006933B3" w:rsidRPr="00FF47D5">
        <w:rPr>
          <w:rFonts w:ascii="Times New Roman" w:eastAsia="Times New Roman" w:hAnsi="Times New Roman" w:cs="Times New Roman"/>
          <w:b/>
          <w:bCs/>
          <w:kern w:val="0"/>
          <w:sz w:val="28"/>
          <w:szCs w:val="28"/>
          <w:lang w:val="vi" w:eastAsia="en-US"/>
          <w14:ligatures w14:val="none"/>
        </w:rPr>
        <w:t>BAN</w:t>
      </w:r>
      <w:r w:rsidR="006933B3" w:rsidRPr="00FF47D5">
        <w:rPr>
          <w:rFonts w:ascii="Times New Roman" w:eastAsia="Times New Roman" w:hAnsi="Times New Roman" w:cs="Times New Roman"/>
          <w:b/>
          <w:bCs/>
          <w:spacing w:val="-7"/>
          <w:kern w:val="0"/>
          <w:sz w:val="28"/>
          <w:szCs w:val="28"/>
          <w:lang w:val="vi" w:eastAsia="en-US"/>
          <w14:ligatures w14:val="none"/>
        </w:rPr>
        <w:t xml:space="preserve"> </w:t>
      </w:r>
      <w:r w:rsidR="006933B3" w:rsidRPr="00FF47D5">
        <w:rPr>
          <w:rFonts w:ascii="Times New Roman" w:eastAsia="Times New Roman" w:hAnsi="Times New Roman" w:cs="Times New Roman"/>
          <w:b/>
          <w:bCs/>
          <w:kern w:val="0"/>
          <w:sz w:val="28"/>
          <w:szCs w:val="28"/>
          <w:lang w:val="vi" w:eastAsia="en-US"/>
          <w14:ligatures w14:val="none"/>
        </w:rPr>
        <w:t>HÀNH</w:t>
      </w:r>
      <w:r w:rsidR="006933B3" w:rsidRPr="00FF47D5">
        <w:rPr>
          <w:rFonts w:ascii="Times New Roman" w:eastAsia="Times New Roman" w:hAnsi="Times New Roman" w:cs="Times New Roman"/>
          <w:b/>
          <w:bCs/>
          <w:spacing w:val="-6"/>
          <w:kern w:val="0"/>
          <w:sz w:val="28"/>
          <w:szCs w:val="28"/>
          <w:lang w:val="vi" w:eastAsia="en-US"/>
          <w14:ligatures w14:val="none"/>
        </w:rPr>
        <w:t xml:space="preserve"> </w:t>
      </w:r>
      <w:r w:rsidR="006933B3" w:rsidRPr="00FF47D5">
        <w:rPr>
          <w:rFonts w:ascii="Times New Roman" w:eastAsia="Times New Roman" w:hAnsi="Times New Roman" w:cs="Times New Roman"/>
          <w:b/>
          <w:bCs/>
          <w:kern w:val="0"/>
          <w:sz w:val="28"/>
          <w:szCs w:val="28"/>
          <w:lang w:val="vi" w:eastAsia="en-US"/>
          <w14:ligatures w14:val="none"/>
        </w:rPr>
        <w:t>VĂN</w:t>
      </w:r>
      <w:r w:rsidR="006933B3" w:rsidRPr="00FF47D5">
        <w:rPr>
          <w:rFonts w:ascii="Times New Roman" w:eastAsia="Times New Roman" w:hAnsi="Times New Roman" w:cs="Times New Roman"/>
          <w:b/>
          <w:bCs/>
          <w:spacing w:val="-7"/>
          <w:kern w:val="0"/>
          <w:sz w:val="28"/>
          <w:szCs w:val="28"/>
          <w:lang w:val="vi" w:eastAsia="en-US"/>
          <w14:ligatures w14:val="none"/>
        </w:rPr>
        <w:t xml:space="preserve"> </w:t>
      </w:r>
      <w:r w:rsidR="006933B3" w:rsidRPr="00FF47D5">
        <w:rPr>
          <w:rFonts w:ascii="Times New Roman" w:eastAsia="Times New Roman" w:hAnsi="Times New Roman" w:cs="Times New Roman"/>
          <w:b/>
          <w:bCs/>
          <w:spacing w:val="-5"/>
          <w:kern w:val="0"/>
          <w:sz w:val="28"/>
          <w:szCs w:val="28"/>
          <w:lang w:val="vi" w:eastAsia="en-US"/>
          <w14:ligatures w14:val="none"/>
        </w:rPr>
        <w:t>BẢN</w:t>
      </w:r>
    </w:p>
    <w:p w14:paraId="6598B6FF" w14:textId="77777777" w:rsidR="004044EA" w:rsidRPr="00FF47D5" w:rsidRDefault="004044EA" w:rsidP="00EC46AE">
      <w:pPr>
        <w:widowControl w:val="0"/>
        <w:tabs>
          <w:tab w:val="left" w:leader="dot" w:pos="9072"/>
        </w:tabs>
        <w:autoSpaceDE w:val="0"/>
        <w:autoSpaceDN w:val="0"/>
        <w:spacing w:before="120" w:after="120" w:line="360" w:lineRule="exact"/>
        <w:ind w:firstLine="709"/>
        <w:jc w:val="both"/>
        <w:rPr>
          <w:rFonts w:ascii="Times New Roman" w:eastAsia="Times New Roman" w:hAnsi="Times New Roman" w:cs="Times New Roman"/>
          <w:b/>
          <w:bCs/>
          <w:spacing w:val="-5"/>
          <w:kern w:val="0"/>
          <w:sz w:val="28"/>
          <w:szCs w:val="22"/>
          <w:lang w:val="en-US" w:eastAsia="en-US"/>
          <w14:ligatures w14:val="none"/>
        </w:rPr>
      </w:pPr>
      <w:r w:rsidRPr="00FF47D5">
        <w:rPr>
          <w:rFonts w:ascii="Times New Roman" w:eastAsia="Times New Roman" w:hAnsi="Times New Roman" w:cs="Times New Roman"/>
          <w:b/>
          <w:bCs/>
          <w:kern w:val="0"/>
          <w:sz w:val="28"/>
          <w:szCs w:val="28"/>
          <w:lang w:val="en-US" w:eastAsia="en-US"/>
          <w14:ligatures w14:val="none"/>
        </w:rPr>
        <w:t xml:space="preserve">1. </w:t>
      </w:r>
      <w:r w:rsidR="006933B3" w:rsidRPr="00FF47D5">
        <w:rPr>
          <w:rFonts w:ascii="Times New Roman" w:eastAsia="Times New Roman" w:hAnsi="Times New Roman" w:cs="Times New Roman"/>
          <w:b/>
          <w:bCs/>
          <w:kern w:val="0"/>
          <w:sz w:val="28"/>
          <w:szCs w:val="22"/>
          <w:lang w:val="vi" w:eastAsia="en-US"/>
          <w14:ligatures w14:val="none"/>
        </w:rPr>
        <w:t>Cơ</w:t>
      </w:r>
      <w:r w:rsidR="006933B3" w:rsidRPr="00FF47D5">
        <w:rPr>
          <w:rFonts w:ascii="Times New Roman" w:eastAsia="Times New Roman" w:hAnsi="Times New Roman" w:cs="Times New Roman"/>
          <w:b/>
          <w:bCs/>
          <w:spacing w:val="-5"/>
          <w:kern w:val="0"/>
          <w:sz w:val="28"/>
          <w:szCs w:val="22"/>
          <w:lang w:val="vi" w:eastAsia="en-US"/>
          <w14:ligatures w14:val="none"/>
        </w:rPr>
        <w:t xml:space="preserve"> </w:t>
      </w:r>
      <w:r w:rsidR="006933B3" w:rsidRPr="00FF47D5">
        <w:rPr>
          <w:rFonts w:ascii="Times New Roman" w:eastAsia="Times New Roman" w:hAnsi="Times New Roman" w:cs="Times New Roman"/>
          <w:b/>
          <w:bCs/>
          <w:kern w:val="0"/>
          <w:sz w:val="28"/>
          <w:szCs w:val="22"/>
          <w:lang w:val="vi" w:eastAsia="en-US"/>
          <w14:ligatures w14:val="none"/>
        </w:rPr>
        <w:t>sở</w:t>
      </w:r>
      <w:r w:rsidR="006933B3" w:rsidRPr="00FF47D5">
        <w:rPr>
          <w:rFonts w:ascii="Times New Roman" w:eastAsia="Times New Roman" w:hAnsi="Times New Roman" w:cs="Times New Roman"/>
          <w:b/>
          <w:bCs/>
          <w:spacing w:val="-4"/>
          <w:kern w:val="0"/>
          <w:sz w:val="28"/>
          <w:szCs w:val="22"/>
          <w:lang w:val="vi" w:eastAsia="en-US"/>
          <w14:ligatures w14:val="none"/>
        </w:rPr>
        <w:t xml:space="preserve"> </w:t>
      </w:r>
      <w:r w:rsidR="006933B3" w:rsidRPr="00FF47D5">
        <w:rPr>
          <w:rFonts w:ascii="Times New Roman" w:eastAsia="Times New Roman" w:hAnsi="Times New Roman" w:cs="Times New Roman"/>
          <w:b/>
          <w:bCs/>
          <w:kern w:val="0"/>
          <w:sz w:val="28"/>
          <w:szCs w:val="22"/>
          <w:lang w:val="vi" w:eastAsia="en-US"/>
          <w14:ligatures w14:val="none"/>
        </w:rPr>
        <w:t>chính</w:t>
      </w:r>
      <w:r w:rsidR="006933B3" w:rsidRPr="00FF47D5">
        <w:rPr>
          <w:rFonts w:ascii="Times New Roman" w:eastAsia="Times New Roman" w:hAnsi="Times New Roman" w:cs="Times New Roman"/>
          <w:b/>
          <w:bCs/>
          <w:spacing w:val="-4"/>
          <w:kern w:val="0"/>
          <w:sz w:val="28"/>
          <w:szCs w:val="22"/>
          <w:lang w:val="vi" w:eastAsia="en-US"/>
          <w14:ligatures w14:val="none"/>
        </w:rPr>
        <w:t xml:space="preserve"> </w:t>
      </w:r>
      <w:r w:rsidR="006933B3" w:rsidRPr="00FF47D5">
        <w:rPr>
          <w:rFonts w:ascii="Times New Roman" w:eastAsia="Times New Roman" w:hAnsi="Times New Roman" w:cs="Times New Roman"/>
          <w:b/>
          <w:bCs/>
          <w:kern w:val="0"/>
          <w:sz w:val="28"/>
          <w:szCs w:val="22"/>
          <w:lang w:val="vi" w:eastAsia="en-US"/>
          <w14:ligatures w14:val="none"/>
        </w:rPr>
        <w:t>trị,</w:t>
      </w:r>
      <w:r w:rsidR="006933B3" w:rsidRPr="00FF47D5">
        <w:rPr>
          <w:rFonts w:ascii="Times New Roman" w:eastAsia="Times New Roman" w:hAnsi="Times New Roman" w:cs="Times New Roman"/>
          <w:b/>
          <w:bCs/>
          <w:spacing w:val="-4"/>
          <w:kern w:val="0"/>
          <w:sz w:val="28"/>
          <w:szCs w:val="22"/>
          <w:lang w:val="vi" w:eastAsia="en-US"/>
          <w14:ligatures w14:val="none"/>
        </w:rPr>
        <w:t xml:space="preserve"> </w:t>
      </w:r>
      <w:r w:rsidR="006933B3" w:rsidRPr="00FF47D5">
        <w:rPr>
          <w:rFonts w:ascii="Times New Roman" w:eastAsia="Times New Roman" w:hAnsi="Times New Roman" w:cs="Times New Roman"/>
          <w:b/>
          <w:bCs/>
          <w:kern w:val="0"/>
          <w:sz w:val="28"/>
          <w:szCs w:val="22"/>
          <w:lang w:val="vi" w:eastAsia="en-US"/>
          <w14:ligatures w14:val="none"/>
        </w:rPr>
        <w:t>pháp</w:t>
      </w:r>
      <w:r w:rsidR="006933B3" w:rsidRPr="00FF47D5">
        <w:rPr>
          <w:rFonts w:ascii="Times New Roman" w:eastAsia="Times New Roman" w:hAnsi="Times New Roman" w:cs="Times New Roman"/>
          <w:b/>
          <w:bCs/>
          <w:spacing w:val="-4"/>
          <w:kern w:val="0"/>
          <w:sz w:val="28"/>
          <w:szCs w:val="22"/>
          <w:lang w:val="vi" w:eastAsia="en-US"/>
          <w14:ligatures w14:val="none"/>
        </w:rPr>
        <w:t xml:space="preserve"> </w:t>
      </w:r>
      <w:r w:rsidR="006933B3" w:rsidRPr="00FF47D5">
        <w:rPr>
          <w:rFonts w:ascii="Times New Roman" w:eastAsia="Times New Roman" w:hAnsi="Times New Roman" w:cs="Times New Roman"/>
          <w:b/>
          <w:bCs/>
          <w:spacing w:val="-5"/>
          <w:kern w:val="0"/>
          <w:sz w:val="28"/>
          <w:szCs w:val="22"/>
          <w:lang w:val="vi" w:eastAsia="en-US"/>
          <w14:ligatures w14:val="none"/>
        </w:rPr>
        <w:t>lý</w:t>
      </w:r>
    </w:p>
    <w:p w14:paraId="592E3E89" w14:textId="5E21F000" w:rsidR="004044EA" w:rsidRPr="00FF47D5" w:rsidRDefault="004044EA" w:rsidP="00EC46AE">
      <w:pPr>
        <w:widowControl w:val="0"/>
        <w:tabs>
          <w:tab w:val="left" w:leader="dot" w:pos="9072"/>
        </w:tabs>
        <w:autoSpaceDE w:val="0"/>
        <w:autoSpaceDN w:val="0"/>
        <w:spacing w:before="120" w:after="120" w:line="360" w:lineRule="exact"/>
        <w:ind w:firstLine="709"/>
        <w:jc w:val="both"/>
        <w:rPr>
          <w:rFonts w:ascii="Times New Roman" w:eastAsia="Times New Roman" w:hAnsi="Times New Roman" w:cs="Times New Roman"/>
          <w:spacing w:val="-5"/>
          <w:kern w:val="0"/>
          <w:sz w:val="28"/>
          <w:szCs w:val="22"/>
          <w:lang w:val="en-US" w:eastAsia="en-US"/>
          <w14:ligatures w14:val="none"/>
        </w:rPr>
      </w:pPr>
      <w:r w:rsidRPr="00FF47D5">
        <w:rPr>
          <w:rFonts w:ascii="Times New Roman" w:eastAsia="Times New Roman" w:hAnsi="Times New Roman" w:cs="Times New Roman"/>
          <w:spacing w:val="-5"/>
          <w:kern w:val="0"/>
          <w:sz w:val="28"/>
          <w:szCs w:val="22"/>
          <w:lang w:val="en-US" w:eastAsia="en-US"/>
          <w14:ligatures w14:val="none"/>
        </w:rPr>
        <w:t>a) Cơ sở chính trị:</w:t>
      </w:r>
    </w:p>
    <w:p w14:paraId="5711ACCB" w14:textId="228C99F3" w:rsidR="004044EA" w:rsidRPr="00FF47D5" w:rsidRDefault="004044EA" w:rsidP="00EC46AE">
      <w:pPr>
        <w:widowControl w:val="0"/>
        <w:autoSpaceDE w:val="0"/>
        <w:autoSpaceDN w:val="0"/>
        <w:spacing w:before="120" w:after="120" w:line="360" w:lineRule="exact"/>
        <w:jc w:val="both"/>
        <w:rPr>
          <w:rFonts w:ascii="Times New Roman" w:eastAsia="Times New Roman" w:hAnsi="Times New Roman" w:cs="Times New Roman"/>
          <w:kern w:val="0"/>
          <w:sz w:val="28"/>
          <w:szCs w:val="22"/>
          <w:lang w:val="vi" w:eastAsia="en-US"/>
          <w14:ligatures w14:val="none"/>
        </w:rPr>
      </w:pPr>
      <w:r w:rsidRPr="00FF47D5">
        <w:rPr>
          <w:rFonts w:ascii="Times New Roman" w:eastAsia="Times New Roman" w:hAnsi="Times New Roman" w:cs="Times New Roman"/>
          <w:kern w:val="0"/>
          <w:sz w:val="28"/>
          <w:szCs w:val="22"/>
          <w:lang w:val="en-US" w:eastAsia="en-US"/>
          <w14:ligatures w14:val="none"/>
        </w:rPr>
        <w:tab/>
        <w:t xml:space="preserve">- </w:t>
      </w:r>
      <w:r w:rsidRPr="00FF47D5">
        <w:rPr>
          <w:rFonts w:ascii="Times New Roman" w:eastAsia="Times New Roman" w:hAnsi="Times New Roman" w:cs="Times New Roman"/>
          <w:kern w:val="0"/>
          <w:sz w:val="28"/>
          <w:szCs w:val="22"/>
          <w:lang w:val="vi" w:eastAsia="en-US"/>
          <w14:ligatures w14:val="none"/>
        </w:rPr>
        <w:t>Nghị quyết số 68-NQ/TW ngày 04/5/2025 của Bộ Chính trị về Phát triển kinh tế tư nhân:</w:t>
      </w:r>
    </w:p>
    <w:p w14:paraId="5C1ED1EB" w14:textId="06FAC3B1" w:rsidR="004044EA" w:rsidRPr="00FF47D5" w:rsidRDefault="004044EA" w:rsidP="00EC46AE">
      <w:pPr>
        <w:spacing w:before="120" w:after="120" w:line="360" w:lineRule="exact"/>
        <w:jc w:val="both"/>
        <w:rPr>
          <w:rFonts w:ascii="Times New Roman" w:eastAsia="Times New Roman" w:hAnsi="Times New Roman" w:cs="Times New Roman"/>
          <w:sz w:val="28"/>
          <w:szCs w:val="28"/>
        </w:rPr>
      </w:pPr>
      <w:r w:rsidRPr="00FF47D5">
        <w:rPr>
          <w:rFonts w:ascii="Times New Roman" w:eastAsia="Times New Roman" w:hAnsi="Times New Roman" w:cs="Times New Roman"/>
          <w:bCs/>
          <w:sz w:val="28"/>
          <w:szCs w:val="28"/>
          <w:lang w:val="en-US"/>
        </w:rPr>
        <w:tab/>
      </w:r>
      <w:r w:rsidRPr="00FF47D5">
        <w:rPr>
          <w:rFonts w:ascii="Times New Roman" w:eastAsia="Times New Roman" w:hAnsi="Times New Roman" w:cs="Times New Roman"/>
          <w:bCs/>
          <w:sz w:val="28"/>
          <w:szCs w:val="28"/>
        </w:rPr>
        <w:t>Tạo thuận lợi cho kinh tế tư nhân tiếp cận các nguồn lực về đất đai, vốn, nhân lực chất lượng cao</w:t>
      </w:r>
      <w:r w:rsidRPr="00FF47D5">
        <w:rPr>
          <w:rFonts w:ascii="Times New Roman" w:eastAsia="Times New Roman" w:hAnsi="Times New Roman" w:cs="Times New Roman"/>
          <w:sz w:val="28"/>
          <w:szCs w:val="28"/>
          <w:lang w:val="vi"/>
        </w:rPr>
        <w:t xml:space="preserve">: </w:t>
      </w:r>
      <w:r w:rsidRPr="00FF47D5">
        <w:rPr>
          <w:rFonts w:ascii="Times New Roman" w:eastAsia="Times New Roman" w:hAnsi="Times New Roman" w:cs="Times New Roman"/>
          <w:bCs/>
          <w:i/>
          <w:iCs/>
          <w:sz w:val="28"/>
          <w:szCs w:val="28"/>
        </w:rPr>
        <w:t>Tăng cường cơ hội tiếp cận đất đai, mặt bằng sản xuất kinh doanh cho kinh tế tư nhân</w:t>
      </w:r>
    </w:p>
    <w:p w14:paraId="5B0E8118" w14:textId="1D91BE38" w:rsidR="004044EA" w:rsidRPr="00FF47D5" w:rsidRDefault="004044EA" w:rsidP="00EC46AE">
      <w:pPr>
        <w:widowControl w:val="0"/>
        <w:tabs>
          <w:tab w:val="left" w:leader="dot" w:pos="9072"/>
        </w:tabs>
        <w:autoSpaceDE w:val="0"/>
        <w:autoSpaceDN w:val="0"/>
        <w:spacing w:before="120" w:after="120" w:line="360" w:lineRule="exact"/>
        <w:ind w:firstLine="709"/>
        <w:jc w:val="both"/>
        <w:rPr>
          <w:rFonts w:ascii="Times New Roman" w:eastAsia="Times New Roman" w:hAnsi="Times New Roman" w:cs="Times New Roman"/>
          <w:sz w:val="28"/>
          <w:szCs w:val="28"/>
        </w:rPr>
      </w:pPr>
      <w:r w:rsidRPr="00FF47D5">
        <w:rPr>
          <w:rFonts w:ascii="Times New Roman" w:eastAsia="Times New Roman" w:hAnsi="Times New Roman" w:cs="Times New Roman"/>
          <w:kern w:val="0"/>
          <w:sz w:val="28"/>
          <w:szCs w:val="22"/>
          <w:lang w:eastAsia="en-US"/>
          <w14:ligatures w14:val="none"/>
        </w:rPr>
        <w:t xml:space="preserve">- </w:t>
      </w:r>
      <w:r w:rsidRPr="00FF47D5">
        <w:rPr>
          <w:rFonts w:ascii="Times New Roman" w:eastAsia="Times New Roman" w:hAnsi="Times New Roman" w:cs="Times New Roman"/>
          <w:kern w:val="0"/>
          <w:sz w:val="28"/>
          <w:szCs w:val="22"/>
          <w:lang w:val="vi" w:eastAsia="en-US"/>
          <w14:ligatures w14:val="none"/>
        </w:rPr>
        <w:t>Nghị quyết số 01-NQ/TU ngà</w:t>
      </w:r>
      <w:bookmarkStart w:id="0" w:name="_GoBack"/>
      <w:bookmarkEnd w:id="0"/>
      <w:r w:rsidRPr="00FF47D5">
        <w:rPr>
          <w:rFonts w:ascii="Times New Roman" w:eastAsia="Times New Roman" w:hAnsi="Times New Roman" w:cs="Times New Roman"/>
          <w:kern w:val="0"/>
          <w:sz w:val="28"/>
          <w:szCs w:val="22"/>
          <w:lang w:val="vi" w:eastAsia="en-US"/>
          <w14:ligatures w14:val="none"/>
        </w:rPr>
        <w:t>y 03/10/2025</w:t>
      </w:r>
      <w:r w:rsidRPr="00FF47D5">
        <w:rPr>
          <w:rFonts w:ascii="Times New Roman" w:eastAsia="Times New Roman" w:hAnsi="Times New Roman" w:cs="Times New Roman"/>
          <w:kern w:val="0"/>
          <w:sz w:val="28"/>
          <w:szCs w:val="22"/>
          <w:lang w:eastAsia="en-US"/>
          <w14:ligatures w14:val="none"/>
        </w:rPr>
        <w:t xml:space="preserve"> của Tỉnh ủy</w:t>
      </w:r>
      <w:r w:rsidRPr="00FF47D5">
        <w:rPr>
          <w:rFonts w:ascii="Times New Roman" w:eastAsia="Times New Roman" w:hAnsi="Times New Roman" w:cs="Times New Roman"/>
          <w:kern w:val="0"/>
          <w:sz w:val="28"/>
          <w:szCs w:val="22"/>
          <w:lang w:val="vi" w:eastAsia="en-US"/>
          <w14:ligatures w14:val="none"/>
        </w:rPr>
        <w:t xml:space="preserve">, trong đó xác định </w:t>
      </w:r>
      <w:r w:rsidRPr="00FF47D5">
        <w:rPr>
          <w:rFonts w:ascii="Times New Roman" w:eastAsia="Times New Roman" w:hAnsi="Times New Roman" w:cs="Times New Roman"/>
          <w:bCs/>
          <w:sz w:val="28"/>
          <w:szCs w:val="28"/>
        </w:rPr>
        <w:t>Tập trung thực hiện các đột phá phát triển các lĩnh vực theo chủ trương chỉ đạo của Trung ương, trong đó:</w:t>
      </w:r>
      <w:r w:rsidRPr="00FF47D5">
        <w:rPr>
          <w:rFonts w:ascii="Times New Roman" w:eastAsia="Times New Roman" w:hAnsi="Times New Roman" w:cs="Times New Roman"/>
          <w:bCs/>
          <w:sz w:val="28"/>
          <w:szCs w:val="28"/>
          <w:lang w:val="vi"/>
        </w:rPr>
        <w:t xml:space="preserve"> </w:t>
      </w:r>
      <w:r w:rsidRPr="00FF47D5">
        <w:rPr>
          <w:rFonts w:ascii="Times New Roman" w:eastAsia="Times New Roman" w:hAnsi="Times New Roman" w:cs="Times New Roman"/>
          <w:bCs/>
          <w:iCs/>
          <w:sz w:val="28"/>
          <w:szCs w:val="28"/>
        </w:rPr>
        <w:t xml:space="preserve"> </w:t>
      </w:r>
    </w:p>
    <w:p w14:paraId="567B4E82" w14:textId="77777777" w:rsidR="004044EA" w:rsidRPr="00FF47D5" w:rsidRDefault="004044EA" w:rsidP="00EC46AE">
      <w:pPr>
        <w:shd w:val="clear" w:color="auto" w:fill="FFFFFF"/>
        <w:spacing w:before="120" w:after="120" w:line="360" w:lineRule="exact"/>
        <w:ind w:firstLine="709"/>
        <w:jc w:val="both"/>
        <w:rPr>
          <w:rFonts w:ascii="Times New Roman" w:eastAsia="Times New Roman" w:hAnsi="Times New Roman" w:cs="Times New Roman"/>
          <w:sz w:val="28"/>
          <w:szCs w:val="28"/>
        </w:rPr>
      </w:pPr>
      <w:r w:rsidRPr="00FF47D5">
        <w:rPr>
          <w:rFonts w:ascii="Times New Roman" w:eastAsia="Times New Roman" w:hAnsi="Times New Roman" w:cs="Times New Roman"/>
          <w:b/>
          <w:bCs/>
          <w:i/>
          <w:iCs/>
          <w:sz w:val="28"/>
          <w:szCs w:val="28"/>
        </w:rPr>
        <w:t>Đột phá về thể chế:</w:t>
      </w:r>
      <w:r w:rsidRPr="00FF47D5">
        <w:rPr>
          <w:rFonts w:ascii="Times New Roman" w:eastAsia="Times New Roman" w:hAnsi="Times New Roman" w:cs="Times New Roman"/>
          <w:sz w:val="28"/>
          <w:szCs w:val="28"/>
        </w:rPr>
        <w:t> Tập trung xây dựng, ban hành đồng bộ các cơ chế, chính sách thuộc thẩm quyền của tỉnh theo hai nhóm trọng tâm: (1) Kiến tạo phát triển, thu hút và khuyến khích đầu tư vào các lĩnh vực then chốt; thúc đẩy đổi mới sáng tạo, phát triển khoa học - công nghệ, hệ sinh thái khởi nghiệp, doanh nghiệp tư nhân và các động lực tăng trưởng mới; (2) Tháo gỡ các điểm nghẽn, rào cản, giải phóng và khơi thông nguồn lực phát triển; đẩy mạnh phân cấp, phân quyền, ủy quyền gắn với làm rõ trách nhiệm, phát huy tính chủ động, linh hoạt, sáng tạo của các cấp, ngành, cơ quan, đơn vị.</w:t>
      </w:r>
    </w:p>
    <w:p w14:paraId="4A9A6297" w14:textId="77777777" w:rsidR="004044EA" w:rsidRPr="00FF47D5" w:rsidRDefault="004044EA" w:rsidP="00EC46AE">
      <w:pPr>
        <w:widowControl w:val="0"/>
        <w:tabs>
          <w:tab w:val="left" w:leader="dot" w:pos="9072"/>
        </w:tabs>
        <w:autoSpaceDE w:val="0"/>
        <w:autoSpaceDN w:val="0"/>
        <w:spacing w:before="120" w:after="120" w:line="360" w:lineRule="exact"/>
        <w:ind w:firstLine="709"/>
        <w:jc w:val="both"/>
        <w:rPr>
          <w:rFonts w:ascii="Times New Roman" w:eastAsia="Times New Roman" w:hAnsi="Times New Roman" w:cs="Times New Roman"/>
          <w:kern w:val="0"/>
          <w:sz w:val="28"/>
          <w:szCs w:val="28"/>
          <w:lang w:eastAsia="en-US"/>
          <w14:ligatures w14:val="none"/>
        </w:rPr>
      </w:pPr>
      <w:r w:rsidRPr="00FF47D5">
        <w:rPr>
          <w:rFonts w:ascii="Times New Roman" w:eastAsia="Times New Roman" w:hAnsi="Times New Roman" w:cs="Times New Roman"/>
          <w:kern w:val="0"/>
          <w:sz w:val="28"/>
          <w:szCs w:val="28"/>
          <w:lang w:eastAsia="en-US"/>
          <w14:ligatures w14:val="none"/>
        </w:rPr>
        <w:lastRenderedPageBreak/>
        <w:t>b) Cơ sở pháp lý:</w:t>
      </w:r>
    </w:p>
    <w:p w14:paraId="7A520DC8" w14:textId="77777777" w:rsidR="007F38AA" w:rsidRPr="00FF47D5" w:rsidRDefault="004044EA" w:rsidP="00EC46AE">
      <w:pPr>
        <w:widowControl w:val="0"/>
        <w:autoSpaceDE w:val="0"/>
        <w:autoSpaceDN w:val="0"/>
        <w:spacing w:before="120" w:after="120" w:line="360" w:lineRule="exact"/>
        <w:ind w:left="284" w:firstLine="425"/>
        <w:jc w:val="both"/>
        <w:rPr>
          <w:rFonts w:ascii="Times New Roman" w:eastAsia="Times New Roman" w:hAnsi="Times New Roman" w:cs="Times New Roman"/>
          <w:kern w:val="0"/>
          <w:sz w:val="28"/>
          <w:szCs w:val="22"/>
          <w:lang w:val="vi" w:eastAsia="en-US"/>
          <w14:ligatures w14:val="none"/>
        </w:rPr>
      </w:pPr>
      <w:r w:rsidRPr="00FF47D5">
        <w:rPr>
          <w:rFonts w:ascii="Times New Roman" w:eastAsia="Times New Roman" w:hAnsi="Times New Roman" w:cs="Times New Roman"/>
          <w:kern w:val="0"/>
          <w:sz w:val="28"/>
          <w:szCs w:val="28"/>
          <w:lang w:eastAsia="en-US"/>
          <w14:ligatures w14:val="none"/>
        </w:rPr>
        <w:t xml:space="preserve">- </w:t>
      </w:r>
      <w:r w:rsidRPr="00FF47D5">
        <w:rPr>
          <w:rFonts w:ascii="Times New Roman" w:eastAsia="Times New Roman" w:hAnsi="Times New Roman" w:cs="Times New Roman"/>
          <w:kern w:val="0"/>
          <w:sz w:val="28"/>
          <w:szCs w:val="28"/>
          <w:lang w:val="vi" w:eastAsia="en-US"/>
          <w14:ligatures w14:val="none"/>
        </w:rPr>
        <w:t>Nghị quyết số 198/2025/QH15 ngày 17/5/2025 của Quốc hội</w:t>
      </w:r>
      <w:r w:rsidRPr="00FF47D5">
        <w:rPr>
          <w:rFonts w:ascii="Times New Roman" w:eastAsia="Times New Roman" w:hAnsi="Times New Roman" w:cs="Times New Roman"/>
          <w:kern w:val="0"/>
          <w:sz w:val="28"/>
          <w:szCs w:val="28"/>
          <w:lang w:eastAsia="en-US"/>
          <w14:ligatures w14:val="none"/>
        </w:rPr>
        <w:t xml:space="preserve"> </w:t>
      </w:r>
      <w:r w:rsidR="007F38AA" w:rsidRPr="00FF47D5">
        <w:rPr>
          <w:rFonts w:ascii="Times New Roman" w:eastAsia="Times New Roman" w:hAnsi="Times New Roman" w:cs="Times New Roman"/>
          <w:kern w:val="0"/>
          <w:sz w:val="28"/>
          <w:szCs w:val="22"/>
          <w:lang w:val="vi" w:eastAsia="en-US"/>
          <w14:ligatures w14:val="none"/>
        </w:rPr>
        <w:t>về một số cơ chế, chính sách đặc biệt phát triển kinh tế tư nhân.</w:t>
      </w:r>
    </w:p>
    <w:p w14:paraId="058DEBE3" w14:textId="60CFFDC6" w:rsidR="007F38AA" w:rsidRPr="00FF47D5" w:rsidRDefault="007F38AA" w:rsidP="00EC46AE">
      <w:pPr>
        <w:widowControl w:val="0"/>
        <w:tabs>
          <w:tab w:val="left" w:leader="dot" w:pos="9072"/>
        </w:tabs>
        <w:autoSpaceDE w:val="0"/>
        <w:autoSpaceDN w:val="0"/>
        <w:spacing w:before="120" w:after="120" w:line="360" w:lineRule="exact"/>
        <w:ind w:firstLine="709"/>
        <w:jc w:val="both"/>
        <w:rPr>
          <w:rFonts w:ascii="Times New Roman" w:hAnsi="Times New Roman" w:cs="Times New Roman"/>
          <w:spacing w:val="2"/>
          <w:sz w:val="28"/>
          <w:szCs w:val="28"/>
          <w:lang w:val="vi"/>
        </w:rPr>
      </w:pPr>
      <w:r w:rsidRPr="00FF47D5">
        <w:rPr>
          <w:rFonts w:ascii="Times New Roman" w:hAnsi="Times New Roman" w:cs="Times New Roman"/>
          <w:spacing w:val="2"/>
          <w:sz w:val="28"/>
          <w:szCs w:val="28"/>
          <w:lang w:val="vi"/>
        </w:rPr>
        <w:t xml:space="preserve">- </w:t>
      </w:r>
      <w:r w:rsidRPr="00FF47D5">
        <w:rPr>
          <w:rFonts w:ascii="Times New Roman" w:hAnsi="Times New Roman" w:cs="Times New Roman"/>
          <w:spacing w:val="2"/>
          <w:sz w:val="28"/>
          <w:szCs w:val="28"/>
        </w:rPr>
        <w:t>Nghị định số 20/2026/NĐ-CP ngày 15/01/2026 quy định chi tiết và hướng dẫn thi hành một số điều của Nghị quyết số 198/2025/QH15 ngày 17/5/2025 của Quốc hội về một số cơ chế, chính sách đặc biệt phát triển kinh tế tư nhân</w:t>
      </w:r>
    </w:p>
    <w:p w14:paraId="0D72CF46" w14:textId="77777777" w:rsidR="004253F4" w:rsidRPr="00FF47D5" w:rsidRDefault="004044EA" w:rsidP="00EC46AE">
      <w:pPr>
        <w:widowControl w:val="0"/>
        <w:tabs>
          <w:tab w:val="left" w:leader="dot" w:pos="9072"/>
        </w:tabs>
        <w:autoSpaceDE w:val="0"/>
        <w:autoSpaceDN w:val="0"/>
        <w:spacing w:before="120" w:after="120" w:line="360" w:lineRule="exact"/>
        <w:ind w:firstLine="709"/>
        <w:jc w:val="both"/>
        <w:rPr>
          <w:rFonts w:ascii="Times New Roman" w:eastAsia="Times New Roman" w:hAnsi="Times New Roman" w:cs="Times New Roman"/>
          <w:b/>
          <w:spacing w:val="-4"/>
          <w:kern w:val="0"/>
          <w:sz w:val="28"/>
          <w:szCs w:val="22"/>
          <w:lang w:val="vi" w:eastAsia="en-US"/>
          <w14:ligatures w14:val="none"/>
        </w:rPr>
      </w:pPr>
      <w:r w:rsidRPr="00FF47D5">
        <w:rPr>
          <w:rFonts w:ascii="Times New Roman" w:eastAsia="Times New Roman" w:hAnsi="Times New Roman" w:cs="Times New Roman"/>
          <w:b/>
          <w:kern w:val="0"/>
          <w:sz w:val="28"/>
          <w:szCs w:val="28"/>
          <w:lang w:val="vi" w:eastAsia="en-US"/>
          <w14:ligatures w14:val="none"/>
        </w:rPr>
        <w:t xml:space="preserve">2. </w:t>
      </w:r>
      <w:r w:rsidR="006933B3" w:rsidRPr="00FF47D5">
        <w:rPr>
          <w:rFonts w:ascii="Times New Roman" w:eastAsia="Times New Roman" w:hAnsi="Times New Roman" w:cs="Times New Roman"/>
          <w:b/>
          <w:kern w:val="0"/>
          <w:sz w:val="28"/>
          <w:szCs w:val="22"/>
          <w:lang w:val="vi" w:eastAsia="en-US"/>
          <w14:ligatures w14:val="none"/>
        </w:rPr>
        <w:t>Cơ</w:t>
      </w:r>
      <w:r w:rsidR="006933B3" w:rsidRPr="00FF47D5">
        <w:rPr>
          <w:rFonts w:ascii="Times New Roman" w:eastAsia="Times New Roman" w:hAnsi="Times New Roman" w:cs="Times New Roman"/>
          <w:b/>
          <w:spacing w:val="-4"/>
          <w:kern w:val="0"/>
          <w:sz w:val="28"/>
          <w:szCs w:val="22"/>
          <w:lang w:val="vi" w:eastAsia="en-US"/>
          <w14:ligatures w14:val="none"/>
        </w:rPr>
        <w:t xml:space="preserve"> </w:t>
      </w:r>
      <w:r w:rsidR="006933B3" w:rsidRPr="00FF47D5">
        <w:rPr>
          <w:rFonts w:ascii="Times New Roman" w:eastAsia="Times New Roman" w:hAnsi="Times New Roman" w:cs="Times New Roman"/>
          <w:b/>
          <w:kern w:val="0"/>
          <w:sz w:val="28"/>
          <w:szCs w:val="22"/>
          <w:lang w:val="vi" w:eastAsia="en-US"/>
          <w14:ligatures w14:val="none"/>
        </w:rPr>
        <w:t>sở</w:t>
      </w:r>
      <w:r w:rsidR="006933B3" w:rsidRPr="00FF47D5">
        <w:rPr>
          <w:rFonts w:ascii="Times New Roman" w:eastAsia="Times New Roman" w:hAnsi="Times New Roman" w:cs="Times New Roman"/>
          <w:b/>
          <w:spacing w:val="-3"/>
          <w:kern w:val="0"/>
          <w:sz w:val="28"/>
          <w:szCs w:val="22"/>
          <w:lang w:val="vi" w:eastAsia="en-US"/>
          <w14:ligatures w14:val="none"/>
        </w:rPr>
        <w:t xml:space="preserve"> </w:t>
      </w:r>
      <w:r w:rsidR="006933B3" w:rsidRPr="00FF47D5">
        <w:rPr>
          <w:rFonts w:ascii="Times New Roman" w:eastAsia="Times New Roman" w:hAnsi="Times New Roman" w:cs="Times New Roman"/>
          <w:b/>
          <w:kern w:val="0"/>
          <w:sz w:val="28"/>
          <w:szCs w:val="22"/>
          <w:lang w:val="vi" w:eastAsia="en-US"/>
          <w14:ligatures w14:val="none"/>
        </w:rPr>
        <w:t>thực</w:t>
      </w:r>
      <w:r w:rsidR="006933B3" w:rsidRPr="00FF47D5">
        <w:rPr>
          <w:rFonts w:ascii="Times New Roman" w:eastAsia="Times New Roman" w:hAnsi="Times New Roman" w:cs="Times New Roman"/>
          <w:b/>
          <w:spacing w:val="-3"/>
          <w:kern w:val="0"/>
          <w:sz w:val="28"/>
          <w:szCs w:val="22"/>
          <w:lang w:val="vi" w:eastAsia="en-US"/>
          <w14:ligatures w14:val="none"/>
        </w:rPr>
        <w:t xml:space="preserve"> </w:t>
      </w:r>
      <w:r w:rsidR="006933B3" w:rsidRPr="00FF47D5">
        <w:rPr>
          <w:rFonts w:ascii="Times New Roman" w:eastAsia="Times New Roman" w:hAnsi="Times New Roman" w:cs="Times New Roman"/>
          <w:b/>
          <w:spacing w:val="-4"/>
          <w:kern w:val="0"/>
          <w:sz w:val="28"/>
          <w:szCs w:val="22"/>
          <w:lang w:val="vi" w:eastAsia="en-US"/>
          <w14:ligatures w14:val="none"/>
        </w:rPr>
        <w:t>tiễn</w:t>
      </w:r>
    </w:p>
    <w:p w14:paraId="2B769EDB" w14:textId="3D607ADA" w:rsidR="004253F4" w:rsidRPr="00FF47D5" w:rsidRDefault="000777A5" w:rsidP="00EC46AE">
      <w:pPr>
        <w:shd w:val="clear" w:color="auto" w:fill="FFFFFF"/>
        <w:spacing w:before="120" w:after="120" w:line="360" w:lineRule="exact"/>
        <w:ind w:firstLine="562"/>
        <w:jc w:val="both"/>
        <w:rPr>
          <w:rFonts w:ascii="Times New Roman" w:eastAsia="Times New Roman" w:hAnsi="Times New Roman" w:cs="Times New Roman"/>
          <w:kern w:val="0"/>
          <w:sz w:val="28"/>
          <w:szCs w:val="22"/>
          <w:lang w:eastAsia="en-US"/>
          <w14:ligatures w14:val="none"/>
        </w:rPr>
      </w:pPr>
      <w:r w:rsidRPr="00FF47D5">
        <w:rPr>
          <w:rFonts w:ascii="Times New Roman" w:eastAsia="Times New Roman" w:hAnsi="Times New Roman" w:cs="Times New Roman"/>
          <w:kern w:val="0"/>
          <w:sz w:val="28"/>
          <w:szCs w:val="22"/>
          <w:lang w:val="vi" w:eastAsia="en-US"/>
          <w14:ligatures w14:val="none"/>
        </w:rPr>
        <w:t xml:space="preserve">- </w:t>
      </w:r>
      <w:r w:rsidR="004253F4" w:rsidRPr="00FF47D5">
        <w:rPr>
          <w:rFonts w:ascii="Times New Roman" w:eastAsia="Times New Roman" w:hAnsi="Times New Roman" w:cs="Times New Roman"/>
          <w:kern w:val="0"/>
          <w:sz w:val="28"/>
          <w:szCs w:val="22"/>
          <w:lang w:val="vi" w:eastAsia="en-US"/>
          <w14:ligatures w14:val="none"/>
        </w:rPr>
        <w:t xml:space="preserve">Thực tế hiện nay, các doanh nghiệp công nghệ cao thuộc khu vực kinh tế tư nhân, DNNVV, doanh nghiệp khởi nghiệp sáng tạo thường có </w:t>
      </w:r>
      <w:r w:rsidR="004253F4" w:rsidRPr="00FF47D5">
        <w:rPr>
          <w:rFonts w:ascii="Times New Roman" w:eastAsia="Times New Roman" w:hAnsi="Times New Roman" w:cs="Times New Roman"/>
          <w:kern w:val="0"/>
          <w:sz w:val="28"/>
          <w:szCs w:val="22"/>
          <w:lang w:eastAsia="en-US"/>
          <w14:ligatures w14:val="none"/>
        </w:rPr>
        <w:t>nguồn vốn hạn chế, trong khi suất đầu tư và giá thuê</w:t>
      </w:r>
      <w:r w:rsidR="002116FD" w:rsidRPr="00FF47D5">
        <w:rPr>
          <w:rFonts w:ascii="Times New Roman" w:eastAsia="Times New Roman" w:hAnsi="Times New Roman" w:cs="Times New Roman"/>
          <w:kern w:val="0"/>
          <w:sz w:val="28"/>
          <w:szCs w:val="22"/>
          <w:lang w:val="vi" w:eastAsia="en-US"/>
          <w14:ligatures w14:val="none"/>
        </w:rPr>
        <w:t xml:space="preserve"> lại đất </w:t>
      </w:r>
      <w:r w:rsidR="004253F4" w:rsidRPr="00FF47D5">
        <w:rPr>
          <w:rFonts w:ascii="Times New Roman" w:eastAsia="Times New Roman" w:hAnsi="Times New Roman" w:cs="Times New Roman"/>
          <w:kern w:val="0"/>
          <w:sz w:val="28"/>
          <w:szCs w:val="22"/>
          <w:lang w:eastAsia="en-US"/>
          <w14:ligatures w14:val="none"/>
        </w:rPr>
        <w:t xml:space="preserve">của khu công nghiệp </w:t>
      </w:r>
      <w:r w:rsidR="004253F4" w:rsidRPr="00FF47D5">
        <w:rPr>
          <w:rFonts w:ascii="Times New Roman" w:eastAsia="Times New Roman" w:hAnsi="Times New Roman" w:cs="Times New Roman"/>
          <w:kern w:val="0"/>
          <w:sz w:val="28"/>
          <w:szCs w:val="22"/>
          <w:lang w:val="vi" w:eastAsia="en-US"/>
          <w14:ligatures w14:val="none"/>
        </w:rPr>
        <w:t>cao hơn so với các khu vực khác</w:t>
      </w:r>
      <w:r w:rsidR="004253F4" w:rsidRPr="00FF47D5">
        <w:rPr>
          <w:rFonts w:ascii="Times New Roman" w:eastAsia="Times New Roman" w:hAnsi="Times New Roman" w:cs="Times New Roman"/>
          <w:kern w:val="0"/>
          <w:sz w:val="28"/>
          <w:szCs w:val="22"/>
          <w:lang w:eastAsia="en-US"/>
          <w14:ligatures w14:val="none"/>
        </w:rPr>
        <w:t xml:space="preserve">, do đó </w:t>
      </w:r>
      <w:r w:rsidR="004253F4" w:rsidRPr="00FF47D5">
        <w:rPr>
          <w:rFonts w:ascii="Times New Roman" w:eastAsia="Times New Roman" w:hAnsi="Times New Roman" w:cs="Times New Roman"/>
          <w:kern w:val="0"/>
          <w:sz w:val="28"/>
          <w:szCs w:val="22"/>
          <w:lang w:val="vi" w:eastAsia="en-US"/>
          <w14:ligatures w14:val="none"/>
        </w:rPr>
        <w:t>các doanh nghiệp</w:t>
      </w:r>
      <w:r w:rsidR="002116FD" w:rsidRPr="00FF47D5">
        <w:rPr>
          <w:rFonts w:ascii="Times New Roman" w:eastAsia="Times New Roman" w:hAnsi="Times New Roman" w:cs="Times New Roman"/>
          <w:kern w:val="0"/>
          <w:sz w:val="28"/>
          <w:szCs w:val="22"/>
          <w:lang w:val="vi" w:eastAsia="en-US"/>
          <w14:ligatures w14:val="none"/>
        </w:rPr>
        <w:t xml:space="preserve"> này</w:t>
      </w:r>
      <w:r w:rsidR="004253F4" w:rsidRPr="00FF47D5">
        <w:rPr>
          <w:rFonts w:ascii="Times New Roman" w:eastAsia="Times New Roman" w:hAnsi="Times New Roman" w:cs="Times New Roman"/>
          <w:kern w:val="0"/>
          <w:sz w:val="28"/>
          <w:szCs w:val="22"/>
          <w:lang w:val="vi" w:eastAsia="en-US"/>
          <w14:ligatures w14:val="none"/>
        </w:rPr>
        <w:t xml:space="preserve"> </w:t>
      </w:r>
      <w:r w:rsidR="006D069E" w:rsidRPr="00FF47D5">
        <w:rPr>
          <w:rFonts w:ascii="Times New Roman" w:eastAsia="Times New Roman" w:hAnsi="Times New Roman" w:cs="Times New Roman"/>
          <w:kern w:val="0"/>
          <w:sz w:val="28"/>
          <w:szCs w:val="22"/>
          <w:lang w:val="vi" w:eastAsia="en-US"/>
          <w14:ligatures w14:val="none"/>
        </w:rPr>
        <w:t xml:space="preserve">khó tiếp cận hoặc không </w:t>
      </w:r>
      <w:r w:rsidR="004253F4" w:rsidRPr="00FF47D5">
        <w:rPr>
          <w:rFonts w:ascii="Times New Roman" w:eastAsia="Times New Roman" w:hAnsi="Times New Roman" w:cs="Times New Roman"/>
          <w:kern w:val="0"/>
          <w:sz w:val="28"/>
          <w:szCs w:val="22"/>
          <w:lang w:val="vi" w:eastAsia="en-US"/>
          <w14:ligatures w14:val="none"/>
        </w:rPr>
        <w:t>lựa chọn việc thuê lại đất đã được đầu tư hạ tầng đồng bộ</w:t>
      </w:r>
      <w:r w:rsidR="006D069E" w:rsidRPr="00FF47D5">
        <w:rPr>
          <w:rFonts w:ascii="Times New Roman" w:eastAsia="Times New Roman" w:hAnsi="Times New Roman" w:cs="Times New Roman"/>
          <w:kern w:val="0"/>
          <w:sz w:val="28"/>
          <w:szCs w:val="22"/>
          <w:lang w:val="vi" w:eastAsia="en-US"/>
          <w14:ligatures w14:val="none"/>
        </w:rPr>
        <w:t>. Điều này</w:t>
      </w:r>
      <w:r w:rsidR="004253F4" w:rsidRPr="00FF47D5">
        <w:rPr>
          <w:rFonts w:ascii="Times New Roman" w:eastAsia="Times New Roman" w:hAnsi="Times New Roman" w:cs="Times New Roman"/>
          <w:kern w:val="0"/>
          <w:sz w:val="28"/>
          <w:szCs w:val="22"/>
          <w:lang w:val="vi" w:eastAsia="en-US"/>
          <w14:ligatures w14:val="none"/>
        </w:rPr>
        <w:t xml:space="preserve"> dẫn đến việc sử dụng </w:t>
      </w:r>
      <w:r w:rsidR="004253F4" w:rsidRPr="00FF47D5">
        <w:rPr>
          <w:rFonts w:ascii="Times New Roman" w:eastAsia="Times New Roman" w:hAnsi="Times New Roman" w:cs="Times New Roman"/>
          <w:kern w:val="0"/>
          <w:sz w:val="28"/>
          <w:szCs w:val="22"/>
          <w:lang w:eastAsia="en-US"/>
          <w14:ligatures w14:val="none"/>
        </w:rPr>
        <w:t xml:space="preserve">đất đối với phần diện tích </w:t>
      </w:r>
      <w:r w:rsidR="00F1666D" w:rsidRPr="00FF47D5">
        <w:rPr>
          <w:rFonts w:ascii="Times New Roman" w:eastAsia="Times New Roman" w:hAnsi="Times New Roman" w:cs="Times New Roman"/>
          <w:kern w:val="0"/>
          <w:sz w:val="28"/>
          <w:szCs w:val="22"/>
          <w:lang w:val="vi" w:eastAsia="en-US"/>
          <w14:ligatures w14:val="none"/>
        </w:rPr>
        <w:t>đã được các Chủ đầu tư kinh doanh hạ tầng khu công nghiệp bố trí theo quy định tại Nghị định số 35/2022/NĐ-CP</w:t>
      </w:r>
      <w:r w:rsidR="002116FD" w:rsidRPr="00FF47D5">
        <w:rPr>
          <w:rStyle w:val="FootnoteReference"/>
          <w:rFonts w:ascii="Times New Roman" w:eastAsia="Times New Roman" w:hAnsi="Times New Roman" w:cs="Times New Roman"/>
          <w:kern w:val="0"/>
          <w:sz w:val="28"/>
          <w:szCs w:val="22"/>
          <w:lang w:val="en-US" w:eastAsia="en-US"/>
          <w14:ligatures w14:val="none"/>
        </w:rPr>
        <w:footnoteReference w:id="1"/>
      </w:r>
      <w:r w:rsidR="00F1666D" w:rsidRPr="00FF47D5">
        <w:rPr>
          <w:rFonts w:ascii="Times New Roman" w:eastAsia="Times New Roman" w:hAnsi="Times New Roman" w:cs="Times New Roman"/>
          <w:kern w:val="0"/>
          <w:sz w:val="28"/>
          <w:szCs w:val="22"/>
          <w:lang w:val="vi" w:eastAsia="en-US"/>
          <w14:ligatures w14:val="none"/>
        </w:rPr>
        <w:t xml:space="preserve"> chưa </w:t>
      </w:r>
      <w:r w:rsidR="004253F4" w:rsidRPr="00FF47D5">
        <w:rPr>
          <w:rFonts w:ascii="Times New Roman" w:eastAsia="Times New Roman" w:hAnsi="Times New Roman" w:cs="Times New Roman"/>
          <w:kern w:val="0"/>
          <w:sz w:val="28"/>
          <w:szCs w:val="22"/>
          <w:lang w:eastAsia="en-US"/>
          <w14:ligatures w14:val="none"/>
        </w:rPr>
        <w:t xml:space="preserve">hiệu quả. </w:t>
      </w:r>
    </w:p>
    <w:p w14:paraId="57262C6F" w14:textId="327BD568" w:rsidR="004253F4" w:rsidRPr="00FF47D5" w:rsidRDefault="000777A5" w:rsidP="00EC46AE">
      <w:pPr>
        <w:widowControl w:val="0"/>
        <w:tabs>
          <w:tab w:val="left" w:leader="dot" w:pos="9072"/>
        </w:tabs>
        <w:autoSpaceDE w:val="0"/>
        <w:autoSpaceDN w:val="0"/>
        <w:spacing w:before="120" w:after="120" w:line="360" w:lineRule="exact"/>
        <w:ind w:firstLine="709"/>
        <w:jc w:val="both"/>
        <w:rPr>
          <w:rFonts w:ascii="Times New Roman" w:eastAsia="Times New Roman" w:hAnsi="Times New Roman" w:cs="Times New Roman"/>
          <w:spacing w:val="-4"/>
          <w:kern w:val="0"/>
          <w:sz w:val="28"/>
          <w:szCs w:val="22"/>
          <w:lang w:eastAsia="en-US"/>
          <w14:ligatures w14:val="none"/>
        </w:rPr>
      </w:pPr>
      <w:r w:rsidRPr="00FF47D5">
        <w:rPr>
          <w:rFonts w:ascii="Times New Roman" w:eastAsia="Times New Roman" w:hAnsi="Times New Roman" w:cs="Times New Roman"/>
          <w:spacing w:val="-4"/>
          <w:kern w:val="0"/>
          <w:sz w:val="28"/>
          <w:szCs w:val="22"/>
          <w:lang w:eastAsia="en-US"/>
          <w14:ligatures w14:val="none"/>
        </w:rPr>
        <w:t xml:space="preserve">- </w:t>
      </w:r>
      <w:r w:rsidRPr="00FF47D5">
        <w:rPr>
          <w:rFonts w:ascii="Times New Roman" w:eastAsia="Times New Roman" w:hAnsi="Times New Roman" w:cs="Times New Roman"/>
          <w:kern w:val="0"/>
          <w:sz w:val="28"/>
          <w:szCs w:val="22"/>
          <w:lang w:eastAsia="en-US"/>
          <w14:ligatures w14:val="none"/>
        </w:rPr>
        <w:t>Mặt khác, tại Nghị định 35/2022/NĐ-CP thời gian giữ đất cho các doanh nghiệp tại khoản 4 Điều 9 là bao lâu, trong trường hợp không có doanh nghiệp nào thuê lại đất mà chủ đầu tư kinh doanh hạ tầng khu công nghiệp có nhu cầu sử dụng phần đất này cho các doanh nghiệp khác thì không có cơ chế nào để thực hiện dẫn đến chưa khai thác hết quỹ đất trong khu công nghiệp, làm hạn chế chi phí cơ hội, doanh thu, lợi nhuận của các nhà đầu tư</w:t>
      </w:r>
    </w:p>
    <w:p w14:paraId="476BB4FC" w14:textId="77777777" w:rsidR="004253F4" w:rsidRPr="00FF47D5" w:rsidRDefault="004253F4" w:rsidP="00EC46AE">
      <w:pPr>
        <w:widowControl w:val="0"/>
        <w:tabs>
          <w:tab w:val="left" w:leader="dot" w:pos="9072"/>
        </w:tabs>
        <w:autoSpaceDE w:val="0"/>
        <w:autoSpaceDN w:val="0"/>
        <w:spacing w:before="120" w:after="120" w:line="360" w:lineRule="exact"/>
        <w:ind w:firstLine="709"/>
        <w:jc w:val="both"/>
        <w:rPr>
          <w:rFonts w:ascii="Times New Roman" w:eastAsia="Times New Roman" w:hAnsi="Times New Roman" w:cs="Times New Roman"/>
          <w:spacing w:val="-4"/>
          <w:kern w:val="0"/>
          <w:sz w:val="28"/>
          <w:szCs w:val="22"/>
          <w:lang w:eastAsia="en-US"/>
          <w14:ligatures w14:val="none"/>
        </w:rPr>
      </w:pPr>
      <w:r w:rsidRPr="00FF47D5">
        <w:rPr>
          <w:rFonts w:ascii="Times New Roman" w:eastAsia="Times New Roman" w:hAnsi="Times New Roman" w:cs="Times New Roman"/>
          <w:b/>
          <w:spacing w:val="-4"/>
          <w:kern w:val="0"/>
          <w:sz w:val="28"/>
          <w:szCs w:val="22"/>
          <w:lang w:eastAsia="en-US"/>
          <w14:ligatures w14:val="none"/>
        </w:rPr>
        <w:t>II.</w:t>
      </w:r>
      <w:r w:rsidRPr="00FF47D5">
        <w:rPr>
          <w:rFonts w:ascii="Times New Roman" w:eastAsia="Times New Roman" w:hAnsi="Times New Roman" w:cs="Times New Roman"/>
          <w:spacing w:val="-4"/>
          <w:kern w:val="0"/>
          <w:sz w:val="28"/>
          <w:szCs w:val="22"/>
          <w:lang w:eastAsia="en-US"/>
          <w14:ligatures w14:val="none"/>
        </w:rPr>
        <w:t xml:space="preserve"> </w:t>
      </w:r>
      <w:r w:rsidR="006933B3" w:rsidRPr="00FF47D5">
        <w:rPr>
          <w:rFonts w:ascii="Times New Roman" w:eastAsia="Times New Roman" w:hAnsi="Times New Roman" w:cs="Times New Roman"/>
          <w:b/>
          <w:bCs/>
          <w:spacing w:val="-4"/>
          <w:kern w:val="0"/>
          <w:sz w:val="28"/>
          <w:szCs w:val="28"/>
          <w:lang w:val="vi" w:eastAsia="en-US"/>
          <w14:ligatures w14:val="none"/>
        </w:rPr>
        <w:t>MỤC</w:t>
      </w:r>
      <w:r w:rsidR="006933B3" w:rsidRPr="00FF47D5">
        <w:rPr>
          <w:rFonts w:ascii="Times New Roman" w:eastAsia="Times New Roman" w:hAnsi="Times New Roman" w:cs="Times New Roman"/>
          <w:b/>
          <w:bCs/>
          <w:spacing w:val="-14"/>
          <w:kern w:val="0"/>
          <w:sz w:val="28"/>
          <w:szCs w:val="28"/>
          <w:lang w:val="vi" w:eastAsia="en-US"/>
          <w14:ligatures w14:val="none"/>
        </w:rPr>
        <w:t xml:space="preserve"> </w:t>
      </w:r>
      <w:r w:rsidR="006933B3" w:rsidRPr="00FF47D5">
        <w:rPr>
          <w:rFonts w:ascii="Times New Roman" w:eastAsia="Times New Roman" w:hAnsi="Times New Roman" w:cs="Times New Roman"/>
          <w:b/>
          <w:bCs/>
          <w:spacing w:val="-4"/>
          <w:kern w:val="0"/>
          <w:sz w:val="28"/>
          <w:szCs w:val="28"/>
          <w:lang w:val="vi" w:eastAsia="en-US"/>
          <w14:ligatures w14:val="none"/>
        </w:rPr>
        <w:t>ĐÍCH</w:t>
      </w:r>
      <w:r w:rsidR="006933B3" w:rsidRPr="00FF47D5">
        <w:rPr>
          <w:rFonts w:ascii="Times New Roman" w:eastAsia="Times New Roman" w:hAnsi="Times New Roman" w:cs="Times New Roman"/>
          <w:b/>
          <w:bCs/>
          <w:spacing w:val="-13"/>
          <w:kern w:val="0"/>
          <w:sz w:val="28"/>
          <w:szCs w:val="28"/>
          <w:lang w:val="vi" w:eastAsia="en-US"/>
          <w14:ligatures w14:val="none"/>
        </w:rPr>
        <w:t xml:space="preserve"> </w:t>
      </w:r>
      <w:r w:rsidR="006933B3" w:rsidRPr="00FF47D5">
        <w:rPr>
          <w:rFonts w:ascii="Times New Roman" w:eastAsia="Times New Roman" w:hAnsi="Times New Roman" w:cs="Times New Roman"/>
          <w:b/>
          <w:bCs/>
          <w:spacing w:val="-4"/>
          <w:kern w:val="0"/>
          <w:sz w:val="28"/>
          <w:szCs w:val="28"/>
          <w:lang w:val="vi" w:eastAsia="en-US"/>
          <w14:ligatures w14:val="none"/>
        </w:rPr>
        <w:t>BAN</w:t>
      </w:r>
      <w:r w:rsidR="006933B3" w:rsidRPr="00FF47D5">
        <w:rPr>
          <w:rFonts w:ascii="Times New Roman" w:eastAsia="Times New Roman" w:hAnsi="Times New Roman" w:cs="Times New Roman"/>
          <w:b/>
          <w:bCs/>
          <w:spacing w:val="-14"/>
          <w:kern w:val="0"/>
          <w:sz w:val="28"/>
          <w:szCs w:val="28"/>
          <w:lang w:val="vi" w:eastAsia="en-US"/>
          <w14:ligatures w14:val="none"/>
        </w:rPr>
        <w:t xml:space="preserve"> </w:t>
      </w:r>
      <w:r w:rsidR="006933B3" w:rsidRPr="00FF47D5">
        <w:rPr>
          <w:rFonts w:ascii="Times New Roman" w:eastAsia="Times New Roman" w:hAnsi="Times New Roman" w:cs="Times New Roman"/>
          <w:b/>
          <w:bCs/>
          <w:spacing w:val="-4"/>
          <w:kern w:val="0"/>
          <w:sz w:val="28"/>
          <w:szCs w:val="28"/>
          <w:lang w:val="vi" w:eastAsia="en-US"/>
          <w14:ligatures w14:val="none"/>
        </w:rPr>
        <w:t>HÀNH,</w:t>
      </w:r>
      <w:r w:rsidR="006933B3" w:rsidRPr="00FF47D5">
        <w:rPr>
          <w:rFonts w:ascii="Times New Roman" w:eastAsia="Times New Roman" w:hAnsi="Times New Roman" w:cs="Times New Roman"/>
          <w:b/>
          <w:bCs/>
          <w:spacing w:val="-13"/>
          <w:kern w:val="0"/>
          <w:sz w:val="28"/>
          <w:szCs w:val="28"/>
          <w:lang w:val="vi" w:eastAsia="en-US"/>
          <w14:ligatures w14:val="none"/>
        </w:rPr>
        <w:t xml:space="preserve"> </w:t>
      </w:r>
      <w:r w:rsidR="006933B3" w:rsidRPr="00FF47D5">
        <w:rPr>
          <w:rFonts w:ascii="Times New Roman" w:eastAsia="Times New Roman" w:hAnsi="Times New Roman" w:cs="Times New Roman"/>
          <w:b/>
          <w:bCs/>
          <w:spacing w:val="-4"/>
          <w:kern w:val="0"/>
          <w:sz w:val="28"/>
          <w:szCs w:val="28"/>
          <w:lang w:val="vi" w:eastAsia="en-US"/>
          <w14:ligatures w14:val="none"/>
        </w:rPr>
        <w:t>QUAN</w:t>
      </w:r>
      <w:r w:rsidR="006933B3" w:rsidRPr="00FF47D5">
        <w:rPr>
          <w:rFonts w:ascii="Times New Roman" w:eastAsia="Times New Roman" w:hAnsi="Times New Roman" w:cs="Times New Roman"/>
          <w:b/>
          <w:bCs/>
          <w:spacing w:val="-14"/>
          <w:kern w:val="0"/>
          <w:sz w:val="28"/>
          <w:szCs w:val="28"/>
          <w:lang w:val="vi" w:eastAsia="en-US"/>
          <w14:ligatures w14:val="none"/>
        </w:rPr>
        <w:t xml:space="preserve"> </w:t>
      </w:r>
      <w:r w:rsidR="006933B3" w:rsidRPr="00FF47D5">
        <w:rPr>
          <w:rFonts w:ascii="Times New Roman" w:eastAsia="Times New Roman" w:hAnsi="Times New Roman" w:cs="Times New Roman"/>
          <w:b/>
          <w:bCs/>
          <w:spacing w:val="-4"/>
          <w:kern w:val="0"/>
          <w:sz w:val="28"/>
          <w:szCs w:val="28"/>
          <w:lang w:val="vi" w:eastAsia="en-US"/>
          <w14:ligatures w14:val="none"/>
        </w:rPr>
        <w:t>ĐIỂM</w:t>
      </w:r>
      <w:r w:rsidR="006933B3" w:rsidRPr="00FF47D5">
        <w:rPr>
          <w:rFonts w:ascii="Times New Roman" w:eastAsia="Times New Roman" w:hAnsi="Times New Roman" w:cs="Times New Roman"/>
          <w:b/>
          <w:bCs/>
          <w:spacing w:val="-13"/>
          <w:kern w:val="0"/>
          <w:sz w:val="28"/>
          <w:szCs w:val="28"/>
          <w:lang w:val="vi" w:eastAsia="en-US"/>
          <w14:ligatures w14:val="none"/>
        </w:rPr>
        <w:t xml:space="preserve"> </w:t>
      </w:r>
      <w:r w:rsidR="006933B3" w:rsidRPr="00FF47D5">
        <w:rPr>
          <w:rFonts w:ascii="Times New Roman" w:eastAsia="Times New Roman" w:hAnsi="Times New Roman" w:cs="Times New Roman"/>
          <w:b/>
          <w:bCs/>
          <w:spacing w:val="-4"/>
          <w:kern w:val="0"/>
          <w:sz w:val="28"/>
          <w:szCs w:val="28"/>
          <w:lang w:val="vi" w:eastAsia="en-US"/>
          <w14:ligatures w14:val="none"/>
        </w:rPr>
        <w:t>XÂY</w:t>
      </w:r>
      <w:r w:rsidR="006933B3" w:rsidRPr="00FF47D5">
        <w:rPr>
          <w:rFonts w:ascii="Times New Roman" w:eastAsia="Times New Roman" w:hAnsi="Times New Roman" w:cs="Times New Roman"/>
          <w:b/>
          <w:bCs/>
          <w:spacing w:val="-14"/>
          <w:kern w:val="0"/>
          <w:sz w:val="28"/>
          <w:szCs w:val="28"/>
          <w:lang w:val="vi" w:eastAsia="en-US"/>
          <w14:ligatures w14:val="none"/>
        </w:rPr>
        <w:t xml:space="preserve"> </w:t>
      </w:r>
      <w:r w:rsidR="006933B3" w:rsidRPr="00FF47D5">
        <w:rPr>
          <w:rFonts w:ascii="Times New Roman" w:eastAsia="Times New Roman" w:hAnsi="Times New Roman" w:cs="Times New Roman"/>
          <w:b/>
          <w:bCs/>
          <w:spacing w:val="-4"/>
          <w:kern w:val="0"/>
          <w:sz w:val="28"/>
          <w:szCs w:val="28"/>
          <w:lang w:val="vi" w:eastAsia="en-US"/>
          <w14:ligatures w14:val="none"/>
        </w:rPr>
        <w:t>DỰNG</w:t>
      </w:r>
      <w:r w:rsidR="006933B3" w:rsidRPr="00FF47D5">
        <w:rPr>
          <w:rFonts w:ascii="Times New Roman" w:eastAsia="Times New Roman" w:hAnsi="Times New Roman" w:cs="Times New Roman"/>
          <w:b/>
          <w:bCs/>
          <w:spacing w:val="-13"/>
          <w:kern w:val="0"/>
          <w:sz w:val="28"/>
          <w:szCs w:val="28"/>
          <w:lang w:val="vi" w:eastAsia="en-US"/>
          <w14:ligatures w14:val="none"/>
        </w:rPr>
        <w:t xml:space="preserve"> </w:t>
      </w:r>
      <w:r w:rsidR="006933B3" w:rsidRPr="00FF47D5">
        <w:rPr>
          <w:rFonts w:ascii="Times New Roman" w:eastAsia="Times New Roman" w:hAnsi="Times New Roman" w:cs="Times New Roman"/>
          <w:b/>
          <w:bCs/>
          <w:spacing w:val="-4"/>
          <w:kern w:val="0"/>
          <w:sz w:val="28"/>
          <w:szCs w:val="28"/>
          <w:lang w:val="vi" w:eastAsia="en-US"/>
          <w14:ligatures w14:val="none"/>
        </w:rPr>
        <w:t>DỰ</w:t>
      </w:r>
      <w:r w:rsidR="006933B3" w:rsidRPr="00FF47D5">
        <w:rPr>
          <w:rFonts w:ascii="Times New Roman" w:eastAsia="Times New Roman" w:hAnsi="Times New Roman" w:cs="Times New Roman"/>
          <w:b/>
          <w:bCs/>
          <w:spacing w:val="-14"/>
          <w:kern w:val="0"/>
          <w:sz w:val="28"/>
          <w:szCs w:val="28"/>
          <w:lang w:val="vi" w:eastAsia="en-US"/>
          <w14:ligatures w14:val="none"/>
        </w:rPr>
        <w:t xml:space="preserve"> </w:t>
      </w:r>
      <w:r w:rsidR="006933B3" w:rsidRPr="00FF47D5">
        <w:rPr>
          <w:rFonts w:ascii="Times New Roman" w:eastAsia="Times New Roman" w:hAnsi="Times New Roman" w:cs="Times New Roman"/>
          <w:b/>
          <w:bCs/>
          <w:spacing w:val="-4"/>
          <w:kern w:val="0"/>
          <w:sz w:val="28"/>
          <w:szCs w:val="28"/>
          <w:lang w:val="vi" w:eastAsia="en-US"/>
          <w14:ligatures w14:val="none"/>
        </w:rPr>
        <w:t>ÁN,</w:t>
      </w:r>
      <w:r w:rsidR="006933B3" w:rsidRPr="00FF47D5">
        <w:rPr>
          <w:rFonts w:ascii="Times New Roman" w:eastAsia="Times New Roman" w:hAnsi="Times New Roman" w:cs="Times New Roman"/>
          <w:b/>
          <w:bCs/>
          <w:spacing w:val="-13"/>
          <w:kern w:val="0"/>
          <w:sz w:val="28"/>
          <w:szCs w:val="28"/>
          <w:lang w:val="vi" w:eastAsia="en-US"/>
          <w14:ligatures w14:val="none"/>
        </w:rPr>
        <w:t xml:space="preserve"> </w:t>
      </w:r>
      <w:r w:rsidR="006933B3" w:rsidRPr="00FF47D5">
        <w:rPr>
          <w:rFonts w:ascii="Times New Roman" w:eastAsia="Times New Roman" w:hAnsi="Times New Roman" w:cs="Times New Roman"/>
          <w:b/>
          <w:bCs/>
          <w:spacing w:val="-4"/>
          <w:kern w:val="0"/>
          <w:sz w:val="28"/>
          <w:szCs w:val="28"/>
          <w:lang w:val="vi" w:eastAsia="en-US"/>
          <w14:ligatures w14:val="none"/>
        </w:rPr>
        <w:t>DỰ</w:t>
      </w:r>
      <w:r w:rsidR="006933B3" w:rsidRPr="00FF47D5">
        <w:rPr>
          <w:rFonts w:ascii="Times New Roman" w:eastAsia="Times New Roman" w:hAnsi="Times New Roman" w:cs="Times New Roman"/>
          <w:b/>
          <w:bCs/>
          <w:spacing w:val="-14"/>
          <w:kern w:val="0"/>
          <w:sz w:val="28"/>
          <w:szCs w:val="28"/>
          <w:lang w:val="vi" w:eastAsia="en-US"/>
          <w14:ligatures w14:val="none"/>
        </w:rPr>
        <w:t xml:space="preserve"> </w:t>
      </w:r>
      <w:r w:rsidR="006933B3" w:rsidRPr="00FF47D5">
        <w:rPr>
          <w:rFonts w:ascii="Times New Roman" w:eastAsia="Times New Roman" w:hAnsi="Times New Roman" w:cs="Times New Roman"/>
          <w:b/>
          <w:bCs/>
          <w:spacing w:val="-4"/>
          <w:kern w:val="0"/>
          <w:sz w:val="28"/>
          <w:szCs w:val="28"/>
          <w:lang w:val="vi" w:eastAsia="en-US"/>
          <w14:ligatures w14:val="none"/>
        </w:rPr>
        <w:t xml:space="preserve">THẢO </w:t>
      </w:r>
      <w:r w:rsidR="006933B3" w:rsidRPr="00FF47D5">
        <w:rPr>
          <w:rFonts w:ascii="Times New Roman" w:eastAsia="Times New Roman" w:hAnsi="Times New Roman" w:cs="Times New Roman"/>
          <w:b/>
          <w:bCs/>
          <w:kern w:val="0"/>
          <w:sz w:val="28"/>
          <w:szCs w:val="28"/>
          <w:lang w:val="vi" w:eastAsia="en-US"/>
          <w14:ligatures w14:val="none"/>
        </w:rPr>
        <w:t>VĂN BẢN</w:t>
      </w:r>
    </w:p>
    <w:p w14:paraId="4A8D10A0" w14:textId="65E1A65F" w:rsidR="006933B3" w:rsidRPr="00FF47D5" w:rsidRDefault="004253F4" w:rsidP="00EC46AE">
      <w:pPr>
        <w:widowControl w:val="0"/>
        <w:tabs>
          <w:tab w:val="left" w:leader="dot" w:pos="9072"/>
        </w:tabs>
        <w:autoSpaceDE w:val="0"/>
        <w:autoSpaceDN w:val="0"/>
        <w:spacing w:before="120" w:after="120" w:line="360" w:lineRule="exact"/>
        <w:ind w:firstLine="709"/>
        <w:jc w:val="both"/>
        <w:rPr>
          <w:rFonts w:ascii="Times New Roman" w:eastAsia="Times New Roman" w:hAnsi="Times New Roman" w:cs="Times New Roman"/>
          <w:b/>
          <w:spacing w:val="-4"/>
          <w:kern w:val="0"/>
          <w:sz w:val="28"/>
          <w:szCs w:val="22"/>
          <w:lang w:eastAsia="en-US"/>
          <w14:ligatures w14:val="none"/>
        </w:rPr>
      </w:pPr>
      <w:r w:rsidRPr="00FF47D5">
        <w:rPr>
          <w:rFonts w:ascii="Times New Roman" w:eastAsia="Times New Roman" w:hAnsi="Times New Roman" w:cs="Times New Roman"/>
          <w:b/>
          <w:spacing w:val="-4"/>
          <w:kern w:val="0"/>
          <w:sz w:val="28"/>
          <w:szCs w:val="22"/>
          <w:lang w:eastAsia="en-US"/>
          <w14:ligatures w14:val="none"/>
        </w:rPr>
        <w:t xml:space="preserve">1. </w:t>
      </w:r>
      <w:r w:rsidR="006933B3" w:rsidRPr="00FF47D5">
        <w:rPr>
          <w:rFonts w:ascii="Times New Roman" w:eastAsia="Times New Roman" w:hAnsi="Times New Roman" w:cs="Times New Roman"/>
          <w:b/>
          <w:kern w:val="0"/>
          <w:sz w:val="28"/>
          <w:szCs w:val="22"/>
          <w:lang w:val="vi" w:eastAsia="en-US"/>
          <w14:ligatures w14:val="none"/>
        </w:rPr>
        <w:t>Mục</w:t>
      </w:r>
      <w:r w:rsidR="006933B3" w:rsidRPr="00FF47D5">
        <w:rPr>
          <w:rFonts w:ascii="Times New Roman" w:eastAsia="Times New Roman" w:hAnsi="Times New Roman" w:cs="Times New Roman"/>
          <w:b/>
          <w:spacing w:val="-5"/>
          <w:kern w:val="0"/>
          <w:sz w:val="28"/>
          <w:szCs w:val="22"/>
          <w:lang w:val="vi" w:eastAsia="en-US"/>
          <w14:ligatures w14:val="none"/>
        </w:rPr>
        <w:t xml:space="preserve"> </w:t>
      </w:r>
      <w:r w:rsidR="006933B3" w:rsidRPr="00FF47D5">
        <w:rPr>
          <w:rFonts w:ascii="Times New Roman" w:eastAsia="Times New Roman" w:hAnsi="Times New Roman" w:cs="Times New Roman"/>
          <w:b/>
          <w:kern w:val="0"/>
          <w:sz w:val="28"/>
          <w:szCs w:val="22"/>
          <w:lang w:val="vi" w:eastAsia="en-US"/>
          <w14:ligatures w14:val="none"/>
        </w:rPr>
        <w:t>đích</w:t>
      </w:r>
      <w:r w:rsidR="006933B3" w:rsidRPr="00FF47D5">
        <w:rPr>
          <w:rFonts w:ascii="Times New Roman" w:eastAsia="Times New Roman" w:hAnsi="Times New Roman" w:cs="Times New Roman"/>
          <w:b/>
          <w:spacing w:val="-5"/>
          <w:kern w:val="0"/>
          <w:sz w:val="28"/>
          <w:szCs w:val="22"/>
          <w:lang w:val="vi" w:eastAsia="en-US"/>
          <w14:ligatures w14:val="none"/>
        </w:rPr>
        <w:t xml:space="preserve"> </w:t>
      </w:r>
      <w:r w:rsidR="006933B3" w:rsidRPr="00FF47D5">
        <w:rPr>
          <w:rFonts w:ascii="Times New Roman" w:eastAsia="Times New Roman" w:hAnsi="Times New Roman" w:cs="Times New Roman"/>
          <w:b/>
          <w:kern w:val="0"/>
          <w:sz w:val="28"/>
          <w:szCs w:val="22"/>
          <w:lang w:val="vi" w:eastAsia="en-US"/>
          <w14:ligatures w14:val="none"/>
        </w:rPr>
        <w:t>ban</w:t>
      </w:r>
      <w:r w:rsidR="006933B3" w:rsidRPr="00FF47D5">
        <w:rPr>
          <w:rFonts w:ascii="Times New Roman" w:eastAsia="Times New Roman" w:hAnsi="Times New Roman" w:cs="Times New Roman"/>
          <w:b/>
          <w:spacing w:val="-5"/>
          <w:kern w:val="0"/>
          <w:sz w:val="28"/>
          <w:szCs w:val="22"/>
          <w:lang w:val="vi" w:eastAsia="en-US"/>
          <w14:ligatures w14:val="none"/>
        </w:rPr>
        <w:t xml:space="preserve"> </w:t>
      </w:r>
      <w:r w:rsidR="006933B3" w:rsidRPr="00FF47D5">
        <w:rPr>
          <w:rFonts w:ascii="Times New Roman" w:eastAsia="Times New Roman" w:hAnsi="Times New Roman" w:cs="Times New Roman"/>
          <w:b/>
          <w:kern w:val="0"/>
          <w:sz w:val="28"/>
          <w:szCs w:val="22"/>
          <w:lang w:val="vi" w:eastAsia="en-US"/>
          <w14:ligatures w14:val="none"/>
        </w:rPr>
        <w:t>hành</w:t>
      </w:r>
      <w:r w:rsidR="006933B3" w:rsidRPr="00FF47D5">
        <w:rPr>
          <w:rFonts w:ascii="Times New Roman" w:eastAsia="Times New Roman" w:hAnsi="Times New Roman" w:cs="Times New Roman"/>
          <w:b/>
          <w:spacing w:val="-4"/>
          <w:kern w:val="0"/>
          <w:sz w:val="28"/>
          <w:szCs w:val="22"/>
          <w:lang w:val="vi" w:eastAsia="en-US"/>
          <w14:ligatures w14:val="none"/>
        </w:rPr>
        <w:t xml:space="preserve"> </w:t>
      </w:r>
      <w:r w:rsidR="006933B3" w:rsidRPr="00FF47D5">
        <w:rPr>
          <w:rFonts w:ascii="Times New Roman" w:eastAsia="Times New Roman" w:hAnsi="Times New Roman" w:cs="Times New Roman"/>
          <w:b/>
          <w:kern w:val="0"/>
          <w:sz w:val="28"/>
          <w:szCs w:val="22"/>
          <w:lang w:val="vi" w:eastAsia="en-US"/>
          <w14:ligatures w14:val="none"/>
        </w:rPr>
        <w:t>văn</w:t>
      </w:r>
      <w:r w:rsidR="006933B3" w:rsidRPr="00FF47D5">
        <w:rPr>
          <w:rFonts w:ascii="Times New Roman" w:eastAsia="Times New Roman" w:hAnsi="Times New Roman" w:cs="Times New Roman"/>
          <w:b/>
          <w:spacing w:val="-5"/>
          <w:kern w:val="0"/>
          <w:sz w:val="28"/>
          <w:szCs w:val="22"/>
          <w:lang w:val="vi" w:eastAsia="en-US"/>
          <w14:ligatures w14:val="none"/>
        </w:rPr>
        <w:t xml:space="preserve"> bản</w:t>
      </w:r>
    </w:p>
    <w:p w14:paraId="1CB88506" w14:textId="2D56B889" w:rsidR="004253F4" w:rsidRPr="00FF47D5" w:rsidRDefault="004253F4" w:rsidP="00EC46AE">
      <w:pPr>
        <w:shd w:val="clear" w:color="auto" w:fill="FFFFFF"/>
        <w:spacing w:before="120" w:after="120" w:line="360" w:lineRule="exact"/>
        <w:ind w:firstLine="709"/>
        <w:jc w:val="both"/>
        <w:rPr>
          <w:rFonts w:ascii="Times New Roman" w:eastAsia="Times New Roman" w:hAnsi="Times New Roman" w:cs="Times New Roman"/>
          <w:kern w:val="0"/>
          <w:sz w:val="28"/>
          <w:szCs w:val="22"/>
          <w:lang w:eastAsia="en-US"/>
          <w14:ligatures w14:val="none"/>
        </w:rPr>
      </w:pPr>
      <w:r w:rsidRPr="00FF47D5">
        <w:rPr>
          <w:rFonts w:ascii="Times New Roman" w:eastAsia="Times New Roman" w:hAnsi="Times New Roman" w:cs="Times New Roman"/>
          <w:kern w:val="0"/>
          <w:sz w:val="28"/>
          <w:szCs w:val="22"/>
          <w:lang w:val="vi" w:eastAsia="en-US"/>
          <w14:ligatures w14:val="none"/>
        </w:rPr>
        <w:t xml:space="preserve">- </w:t>
      </w:r>
      <w:r w:rsidRPr="00FF47D5">
        <w:rPr>
          <w:rFonts w:ascii="Times New Roman" w:eastAsia="Times New Roman" w:hAnsi="Times New Roman" w:cs="Times New Roman"/>
          <w:kern w:val="0"/>
          <w:sz w:val="28"/>
          <w:szCs w:val="22"/>
          <w:lang w:eastAsia="en-US"/>
          <w14:ligatures w14:val="none"/>
        </w:rPr>
        <w:t>G</w:t>
      </w:r>
      <w:r w:rsidRPr="00FF47D5">
        <w:rPr>
          <w:rFonts w:ascii="Times New Roman" w:eastAsia="Times New Roman" w:hAnsi="Times New Roman" w:cs="Times New Roman"/>
          <w:kern w:val="0"/>
          <w:sz w:val="28"/>
          <w:szCs w:val="22"/>
          <w:lang w:val="vi" w:eastAsia="en-US"/>
          <w14:ligatures w14:val="none"/>
        </w:rPr>
        <w:t xml:space="preserve">iúp các doanh nghiệp công nghệ cao thuộc khu vực kinh tế tư nhân, DNNVV, doanh nghiệp khởi nghiệp sáng tạo tiếp cận được </w:t>
      </w:r>
      <w:r w:rsidR="00C01214" w:rsidRPr="00FF47D5">
        <w:rPr>
          <w:rFonts w:ascii="Times New Roman" w:eastAsia="Times New Roman" w:hAnsi="Times New Roman" w:cs="Times New Roman"/>
          <w:kern w:val="0"/>
          <w:sz w:val="28"/>
          <w:szCs w:val="22"/>
          <w:lang w:eastAsia="en-US"/>
          <w14:ligatures w14:val="none"/>
        </w:rPr>
        <w:t xml:space="preserve">mặt bằng sản xuất, kinh doanh, </w:t>
      </w:r>
      <w:r w:rsidRPr="00FF47D5">
        <w:rPr>
          <w:rFonts w:ascii="Times New Roman" w:eastAsia="Times New Roman" w:hAnsi="Times New Roman" w:cs="Times New Roman"/>
          <w:kern w:val="0"/>
          <w:sz w:val="28"/>
          <w:szCs w:val="22"/>
          <w:lang w:val="vi" w:eastAsia="en-US"/>
          <w14:ligatures w14:val="none"/>
        </w:rPr>
        <w:t>hạ tầng đồng bộ mà không phải bỏ quá nhiều vốn để đầu tư ban đầu</w:t>
      </w:r>
      <w:r w:rsidRPr="00FF47D5">
        <w:rPr>
          <w:rFonts w:ascii="Times New Roman" w:eastAsia="Times New Roman" w:hAnsi="Times New Roman" w:cs="Times New Roman"/>
          <w:kern w:val="0"/>
          <w:sz w:val="28"/>
          <w:szCs w:val="22"/>
          <w:lang w:eastAsia="en-US"/>
          <w14:ligatures w14:val="none"/>
        </w:rPr>
        <w:t>.</w:t>
      </w:r>
    </w:p>
    <w:p w14:paraId="6DD3E9FB" w14:textId="13A60FAF" w:rsidR="004253F4" w:rsidRPr="00FF47D5" w:rsidRDefault="004253F4" w:rsidP="00EC46AE">
      <w:pPr>
        <w:shd w:val="clear" w:color="auto" w:fill="FFFFFF"/>
        <w:spacing w:before="120" w:after="120" w:line="360" w:lineRule="exact"/>
        <w:ind w:firstLine="709"/>
        <w:jc w:val="both"/>
        <w:rPr>
          <w:rFonts w:ascii="Times New Roman" w:eastAsia="Times New Roman" w:hAnsi="Times New Roman" w:cs="Times New Roman"/>
          <w:kern w:val="0"/>
          <w:sz w:val="28"/>
          <w:szCs w:val="22"/>
          <w:lang w:val="vi" w:eastAsia="en-US"/>
          <w14:ligatures w14:val="none"/>
        </w:rPr>
      </w:pPr>
      <w:r w:rsidRPr="00FF47D5">
        <w:rPr>
          <w:rFonts w:ascii="Times New Roman" w:eastAsia="Times New Roman" w:hAnsi="Times New Roman" w:cs="Times New Roman"/>
          <w:kern w:val="0"/>
          <w:sz w:val="28"/>
          <w:szCs w:val="22"/>
          <w:lang w:val="vi" w:eastAsia="en-US"/>
          <w14:ligatures w14:val="none"/>
        </w:rPr>
        <w:t xml:space="preserve">- </w:t>
      </w:r>
      <w:r w:rsidRPr="00FF47D5">
        <w:rPr>
          <w:rFonts w:ascii="Times New Roman" w:eastAsia="Times New Roman" w:hAnsi="Times New Roman" w:cs="Times New Roman"/>
          <w:kern w:val="0"/>
          <w:sz w:val="28"/>
          <w:szCs w:val="22"/>
          <w:lang w:eastAsia="en-US"/>
          <w14:ligatures w14:val="none"/>
        </w:rPr>
        <w:t>N</w:t>
      </w:r>
      <w:r w:rsidRPr="00FF47D5">
        <w:rPr>
          <w:rFonts w:ascii="Times New Roman" w:eastAsia="Times New Roman" w:hAnsi="Times New Roman" w:cs="Times New Roman"/>
          <w:kern w:val="0"/>
          <w:sz w:val="28"/>
          <w:szCs w:val="22"/>
          <w:lang w:val="vi" w:eastAsia="en-US"/>
          <w14:ligatures w14:val="none"/>
        </w:rPr>
        <w:t>hằm khai thác hiệu quả quỹ đất, tránh lãng phí nguồn lực đất đai trong dự án hạ tầng khu công nghiệp.</w:t>
      </w:r>
    </w:p>
    <w:p w14:paraId="20C39CC6" w14:textId="395CBE2F" w:rsidR="006933B3" w:rsidRPr="00FF47D5" w:rsidRDefault="004253F4" w:rsidP="00EC46AE">
      <w:pPr>
        <w:shd w:val="clear" w:color="auto" w:fill="FFFFFF"/>
        <w:spacing w:before="120" w:after="120" w:line="360" w:lineRule="exact"/>
        <w:ind w:firstLine="709"/>
        <w:jc w:val="both"/>
        <w:rPr>
          <w:rFonts w:ascii="Times New Roman" w:eastAsia="Times New Roman" w:hAnsi="Times New Roman" w:cs="Times New Roman"/>
          <w:b/>
          <w:spacing w:val="-5"/>
          <w:kern w:val="0"/>
          <w:sz w:val="28"/>
          <w:szCs w:val="22"/>
          <w:lang w:val="vi" w:eastAsia="en-US"/>
          <w14:ligatures w14:val="none"/>
        </w:rPr>
      </w:pPr>
      <w:r w:rsidRPr="00FF47D5">
        <w:rPr>
          <w:rFonts w:ascii="Times New Roman" w:eastAsia="Times New Roman" w:hAnsi="Times New Roman" w:cs="Times New Roman"/>
          <w:b/>
          <w:kern w:val="0"/>
          <w:sz w:val="28"/>
          <w:szCs w:val="22"/>
          <w:lang w:val="vi" w:eastAsia="en-US"/>
          <w14:ligatures w14:val="none"/>
        </w:rPr>
        <w:lastRenderedPageBreak/>
        <w:t xml:space="preserve"> 2. </w:t>
      </w:r>
      <w:r w:rsidR="006933B3" w:rsidRPr="00FF47D5">
        <w:rPr>
          <w:rFonts w:ascii="Times New Roman" w:eastAsia="Times New Roman" w:hAnsi="Times New Roman" w:cs="Times New Roman"/>
          <w:b/>
          <w:kern w:val="0"/>
          <w:sz w:val="28"/>
          <w:szCs w:val="22"/>
          <w:lang w:val="vi" w:eastAsia="en-US"/>
          <w14:ligatures w14:val="none"/>
        </w:rPr>
        <w:t>Quan</w:t>
      </w:r>
      <w:r w:rsidR="006933B3" w:rsidRPr="00FF47D5">
        <w:rPr>
          <w:rFonts w:ascii="Times New Roman" w:eastAsia="Times New Roman" w:hAnsi="Times New Roman" w:cs="Times New Roman"/>
          <w:b/>
          <w:spacing w:val="-5"/>
          <w:kern w:val="0"/>
          <w:sz w:val="28"/>
          <w:szCs w:val="22"/>
          <w:lang w:val="vi" w:eastAsia="en-US"/>
          <w14:ligatures w14:val="none"/>
        </w:rPr>
        <w:t xml:space="preserve"> </w:t>
      </w:r>
      <w:r w:rsidR="006933B3" w:rsidRPr="00FF47D5">
        <w:rPr>
          <w:rFonts w:ascii="Times New Roman" w:eastAsia="Times New Roman" w:hAnsi="Times New Roman" w:cs="Times New Roman"/>
          <w:b/>
          <w:kern w:val="0"/>
          <w:sz w:val="28"/>
          <w:szCs w:val="22"/>
          <w:lang w:val="vi" w:eastAsia="en-US"/>
          <w14:ligatures w14:val="none"/>
        </w:rPr>
        <w:t>điểm</w:t>
      </w:r>
      <w:r w:rsidR="006933B3" w:rsidRPr="00FF47D5">
        <w:rPr>
          <w:rFonts w:ascii="Times New Roman" w:eastAsia="Times New Roman" w:hAnsi="Times New Roman" w:cs="Times New Roman"/>
          <w:b/>
          <w:spacing w:val="-4"/>
          <w:kern w:val="0"/>
          <w:sz w:val="28"/>
          <w:szCs w:val="22"/>
          <w:lang w:val="vi" w:eastAsia="en-US"/>
          <w14:ligatures w14:val="none"/>
        </w:rPr>
        <w:t xml:space="preserve"> </w:t>
      </w:r>
      <w:r w:rsidR="006933B3" w:rsidRPr="00FF47D5">
        <w:rPr>
          <w:rFonts w:ascii="Times New Roman" w:eastAsia="Times New Roman" w:hAnsi="Times New Roman" w:cs="Times New Roman"/>
          <w:b/>
          <w:kern w:val="0"/>
          <w:sz w:val="28"/>
          <w:szCs w:val="22"/>
          <w:lang w:val="vi" w:eastAsia="en-US"/>
          <w14:ligatures w14:val="none"/>
        </w:rPr>
        <w:t>xây</w:t>
      </w:r>
      <w:r w:rsidR="006933B3" w:rsidRPr="00FF47D5">
        <w:rPr>
          <w:rFonts w:ascii="Times New Roman" w:eastAsia="Times New Roman" w:hAnsi="Times New Roman" w:cs="Times New Roman"/>
          <w:b/>
          <w:spacing w:val="-4"/>
          <w:kern w:val="0"/>
          <w:sz w:val="28"/>
          <w:szCs w:val="22"/>
          <w:lang w:val="vi" w:eastAsia="en-US"/>
          <w14:ligatures w14:val="none"/>
        </w:rPr>
        <w:t xml:space="preserve"> </w:t>
      </w:r>
      <w:r w:rsidR="006933B3" w:rsidRPr="00FF47D5">
        <w:rPr>
          <w:rFonts w:ascii="Times New Roman" w:eastAsia="Times New Roman" w:hAnsi="Times New Roman" w:cs="Times New Roman"/>
          <w:b/>
          <w:kern w:val="0"/>
          <w:sz w:val="28"/>
          <w:szCs w:val="22"/>
          <w:lang w:val="vi" w:eastAsia="en-US"/>
          <w14:ligatures w14:val="none"/>
        </w:rPr>
        <w:t>dựng</w:t>
      </w:r>
      <w:r w:rsidR="006933B3" w:rsidRPr="00FF47D5">
        <w:rPr>
          <w:rFonts w:ascii="Times New Roman" w:eastAsia="Times New Roman" w:hAnsi="Times New Roman" w:cs="Times New Roman"/>
          <w:b/>
          <w:spacing w:val="-5"/>
          <w:kern w:val="0"/>
          <w:sz w:val="28"/>
          <w:szCs w:val="22"/>
          <w:lang w:val="vi" w:eastAsia="en-US"/>
          <w14:ligatures w14:val="none"/>
        </w:rPr>
        <w:t xml:space="preserve"> </w:t>
      </w:r>
      <w:r w:rsidR="006933B3" w:rsidRPr="00FF47D5">
        <w:rPr>
          <w:rFonts w:ascii="Times New Roman" w:eastAsia="Times New Roman" w:hAnsi="Times New Roman" w:cs="Times New Roman"/>
          <w:b/>
          <w:kern w:val="0"/>
          <w:sz w:val="28"/>
          <w:szCs w:val="22"/>
          <w:lang w:val="vi" w:eastAsia="en-US"/>
          <w14:ligatures w14:val="none"/>
        </w:rPr>
        <w:t>dự</w:t>
      </w:r>
      <w:r w:rsidR="006933B3" w:rsidRPr="00FF47D5">
        <w:rPr>
          <w:rFonts w:ascii="Times New Roman" w:eastAsia="Times New Roman" w:hAnsi="Times New Roman" w:cs="Times New Roman"/>
          <w:b/>
          <w:spacing w:val="-6"/>
          <w:kern w:val="0"/>
          <w:sz w:val="28"/>
          <w:szCs w:val="22"/>
          <w:lang w:val="vi" w:eastAsia="en-US"/>
          <w14:ligatures w14:val="none"/>
        </w:rPr>
        <w:t xml:space="preserve"> </w:t>
      </w:r>
      <w:r w:rsidR="006933B3" w:rsidRPr="00FF47D5">
        <w:rPr>
          <w:rFonts w:ascii="Times New Roman" w:eastAsia="Times New Roman" w:hAnsi="Times New Roman" w:cs="Times New Roman"/>
          <w:b/>
          <w:kern w:val="0"/>
          <w:sz w:val="28"/>
          <w:szCs w:val="22"/>
          <w:lang w:val="vi" w:eastAsia="en-US"/>
          <w14:ligatures w14:val="none"/>
        </w:rPr>
        <w:t>án,</w:t>
      </w:r>
      <w:r w:rsidR="006933B3" w:rsidRPr="00FF47D5">
        <w:rPr>
          <w:rFonts w:ascii="Times New Roman" w:eastAsia="Times New Roman" w:hAnsi="Times New Roman" w:cs="Times New Roman"/>
          <w:b/>
          <w:spacing w:val="-4"/>
          <w:kern w:val="0"/>
          <w:sz w:val="28"/>
          <w:szCs w:val="22"/>
          <w:lang w:val="vi" w:eastAsia="en-US"/>
          <w14:ligatures w14:val="none"/>
        </w:rPr>
        <w:t xml:space="preserve"> </w:t>
      </w:r>
      <w:r w:rsidR="006933B3" w:rsidRPr="00FF47D5">
        <w:rPr>
          <w:rFonts w:ascii="Times New Roman" w:eastAsia="Times New Roman" w:hAnsi="Times New Roman" w:cs="Times New Roman"/>
          <w:b/>
          <w:kern w:val="0"/>
          <w:sz w:val="28"/>
          <w:szCs w:val="22"/>
          <w:lang w:val="vi" w:eastAsia="en-US"/>
          <w14:ligatures w14:val="none"/>
        </w:rPr>
        <w:t>dự</w:t>
      </w:r>
      <w:r w:rsidR="006933B3" w:rsidRPr="00FF47D5">
        <w:rPr>
          <w:rFonts w:ascii="Times New Roman" w:eastAsia="Times New Roman" w:hAnsi="Times New Roman" w:cs="Times New Roman"/>
          <w:b/>
          <w:spacing w:val="-4"/>
          <w:kern w:val="0"/>
          <w:sz w:val="28"/>
          <w:szCs w:val="22"/>
          <w:lang w:val="vi" w:eastAsia="en-US"/>
          <w14:ligatures w14:val="none"/>
        </w:rPr>
        <w:t xml:space="preserve"> </w:t>
      </w:r>
      <w:r w:rsidR="006933B3" w:rsidRPr="00FF47D5">
        <w:rPr>
          <w:rFonts w:ascii="Times New Roman" w:eastAsia="Times New Roman" w:hAnsi="Times New Roman" w:cs="Times New Roman"/>
          <w:b/>
          <w:kern w:val="0"/>
          <w:sz w:val="28"/>
          <w:szCs w:val="22"/>
          <w:lang w:val="vi" w:eastAsia="en-US"/>
          <w14:ligatures w14:val="none"/>
        </w:rPr>
        <w:t>thảo</w:t>
      </w:r>
      <w:r w:rsidR="006933B3" w:rsidRPr="00FF47D5">
        <w:rPr>
          <w:rFonts w:ascii="Times New Roman" w:eastAsia="Times New Roman" w:hAnsi="Times New Roman" w:cs="Times New Roman"/>
          <w:b/>
          <w:spacing w:val="-5"/>
          <w:kern w:val="0"/>
          <w:sz w:val="28"/>
          <w:szCs w:val="22"/>
          <w:lang w:val="vi" w:eastAsia="en-US"/>
          <w14:ligatures w14:val="none"/>
        </w:rPr>
        <w:t xml:space="preserve"> </w:t>
      </w:r>
      <w:r w:rsidR="006933B3" w:rsidRPr="00FF47D5">
        <w:rPr>
          <w:rFonts w:ascii="Times New Roman" w:eastAsia="Times New Roman" w:hAnsi="Times New Roman" w:cs="Times New Roman"/>
          <w:b/>
          <w:kern w:val="0"/>
          <w:sz w:val="28"/>
          <w:szCs w:val="22"/>
          <w:lang w:val="vi" w:eastAsia="en-US"/>
          <w14:ligatures w14:val="none"/>
        </w:rPr>
        <w:t>văn</w:t>
      </w:r>
      <w:r w:rsidR="006933B3" w:rsidRPr="00FF47D5">
        <w:rPr>
          <w:rFonts w:ascii="Times New Roman" w:eastAsia="Times New Roman" w:hAnsi="Times New Roman" w:cs="Times New Roman"/>
          <w:b/>
          <w:spacing w:val="-4"/>
          <w:kern w:val="0"/>
          <w:sz w:val="28"/>
          <w:szCs w:val="22"/>
          <w:lang w:val="vi" w:eastAsia="en-US"/>
          <w14:ligatures w14:val="none"/>
        </w:rPr>
        <w:t xml:space="preserve"> </w:t>
      </w:r>
      <w:r w:rsidR="006933B3" w:rsidRPr="00FF47D5">
        <w:rPr>
          <w:rFonts w:ascii="Times New Roman" w:eastAsia="Times New Roman" w:hAnsi="Times New Roman" w:cs="Times New Roman"/>
          <w:b/>
          <w:spacing w:val="-5"/>
          <w:kern w:val="0"/>
          <w:sz w:val="28"/>
          <w:szCs w:val="22"/>
          <w:lang w:val="vi" w:eastAsia="en-US"/>
          <w14:ligatures w14:val="none"/>
        </w:rPr>
        <w:t>bản</w:t>
      </w:r>
    </w:p>
    <w:p w14:paraId="512B538D" w14:textId="43EA5A26" w:rsidR="009022D7" w:rsidRPr="00FF47D5" w:rsidRDefault="009022D7" w:rsidP="00EC46AE">
      <w:pPr>
        <w:shd w:val="clear" w:color="auto" w:fill="FFFFFF"/>
        <w:spacing w:before="120" w:after="120" w:line="360" w:lineRule="exact"/>
        <w:ind w:firstLine="709"/>
        <w:jc w:val="both"/>
        <w:rPr>
          <w:rFonts w:ascii="Times New Roman" w:eastAsia="Times New Roman" w:hAnsi="Times New Roman" w:cs="Times New Roman"/>
          <w:spacing w:val="-5"/>
          <w:kern w:val="0"/>
          <w:sz w:val="28"/>
          <w:szCs w:val="22"/>
          <w:lang w:val="vi" w:eastAsia="en-US"/>
          <w14:ligatures w14:val="none"/>
        </w:rPr>
      </w:pPr>
      <w:r w:rsidRPr="00FF47D5">
        <w:rPr>
          <w:rFonts w:ascii="Times New Roman" w:eastAsia="Times New Roman" w:hAnsi="Times New Roman" w:cs="Times New Roman"/>
          <w:spacing w:val="-5"/>
          <w:kern w:val="0"/>
          <w:sz w:val="28"/>
          <w:szCs w:val="22"/>
          <w:lang w:val="vi" w:eastAsia="en-US"/>
          <w14:ligatures w14:val="none"/>
        </w:rPr>
        <w:t>- Đảm bảo tính thống nhất với chủ trương, đường lối của Đảng về phát triển kinh tế tư nhân; đảm bảo tính hợp hiến, hợp pháp, thống nhất với hệ thống pháp luật.</w:t>
      </w:r>
    </w:p>
    <w:p w14:paraId="3049D614" w14:textId="77777777" w:rsidR="00374763" w:rsidRPr="00FF47D5" w:rsidRDefault="009022D7" w:rsidP="00EC46AE">
      <w:pPr>
        <w:shd w:val="clear" w:color="auto" w:fill="FFFFFF"/>
        <w:spacing w:before="120" w:after="120" w:line="360" w:lineRule="exact"/>
        <w:ind w:firstLine="709"/>
        <w:jc w:val="both"/>
        <w:rPr>
          <w:rFonts w:ascii="Times New Roman" w:eastAsia="Times New Roman" w:hAnsi="Times New Roman" w:cs="Times New Roman"/>
          <w:kern w:val="0"/>
          <w:sz w:val="28"/>
          <w:szCs w:val="22"/>
          <w:lang w:val="vi" w:eastAsia="en-US"/>
          <w14:ligatures w14:val="none"/>
        </w:rPr>
      </w:pPr>
      <w:r w:rsidRPr="00FF47D5">
        <w:rPr>
          <w:rFonts w:ascii="Times New Roman" w:eastAsia="Times New Roman" w:hAnsi="Times New Roman" w:cs="Times New Roman"/>
          <w:spacing w:val="-5"/>
          <w:kern w:val="0"/>
          <w:sz w:val="28"/>
          <w:szCs w:val="22"/>
          <w:lang w:val="vi" w:eastAsia="en-US"/>
          <w14:ligatures w14:val="none"/>
        </w:rPr>
        <w:t xml:space="preserve">- Có cơ chế rõ ràng để các Chủ đầu tư kinh doanh hạ tầng khu công nghiệp cũng như các </w:t>
      </w:r>
      <w:r w:rsidRPr="00FF47D5">
        <w:rPr>
          <w:rFonts w:ascii="Times New Roman" w:eastAsia="Times New Roman" w:hAnsi="Times New Roman" w:cs="Times New Roman"/>
          <w:kern w:val="0"/>
          <w:sz w:val="28"/>
          <w:szCs w:val="22"/>
          <w:lang w:val="vi" w:eastAsia="en-US"/>
          <w14:ligatures w14:val="none"/>
        </w:rPr>
        <w:t>doanh nghiệp công nghệ cao thuộc khu vực kinh tế tư nhân, DNNVV, doanh nghiệp khởi nghiệp sáng tạo trong quá trình tiếp cận đất đai, mặt bằng trong khu công nghiệp đã</w:t>
      </w:r>
      <w:r w:rsidR="00374763" w:rsidRPr="00FF47D5">
        <w:rPr>
          <w:rFonts w:ascii="Times New Roman" w:eastAsia="Times New Roman" w:hAnsi="Times New Roman" w:cs="Times New Roman"/>
          <w:kern w:val="0"/>
          <w:sz w:val="28"/>
          <w:szCs w:val="22"/>
          <w:lang w:val="vi" w:eastAsia="en-US"/>
          <w14:ligatures w14:val="none"/>
        </w:rPr>
        <w:t xml:space="preserve"> được xây dựng hạ tầng đồng bộ.</w:t>
      </w:r>
    </w:p>
    <w:p w14:paraId="41522E01" w14:textId="77777777" w:rsidR="00374763" w:rsidRPr="00FF47D5" w:rsidRDefault="00374763" w:rsidP="00885C5E">
      <w:pPr>
        <w:shd w:val="clear" w:color="auto" w:fill="FFFFFF"/>
        <w:spacing w:before="120" w:after="120" w:line="360" w:lineRule="exact"/>
        <w:ind w:firstLine="709"/>
        <w:jc w:val="both"/>
        <w:rPr>
          <w:rFonts w:ascii="Times New Roman" w:eastAsia="Times New Roman" w:hAnsi="Times New Roman" w:cs="Times New Roman"/>
          <w:b/>
          <w:bCs/>
          <w:spacing w:val="-5"/>
          <w:kern w:val="0"/>
          <w:sz w:val="28"/>
          <w:szCs w:val="28"/>
          <w:lang w:val="vi" w:eastAsia="en-US"/>
          <w14:ligatures w14:val="none"/>
        </w:rPr>
      </w:pPr>
      <w:r w:rsidRPr="00FF47D5">
        <w:rPr>
          <w:rFonts w:ascii="Times New Roman" w:eastAsia="Times New Roman" w:hAnsi="Times New Roman" w:cs="Times New Roman"/>
          <w:b/>
          <w:kern w:val="0"/>
          <w:sz w:val="28"/>
          <w:szCs w:val="22"/>
          <w:lang w:val="vi" w:eastAsia="en-US"/>
          <w14:ligatures w14:val="none"/>
        </w:rPr>
        <w:t>III.</w:t>
      </w:r>
      <w:r w:rsidRPr="00FF47D5">
        <w:rPr>
          <w:rFonts w:ascii="Times New Roman" w:eastAsia="Times New Roman" w:hAnsi="Times New Roman" w:cs="Times New Roman"/>
          <w:kern w:val="0"/>
          <w:sz w:val="28"/>
          <w:szCs w:val="22"/>
          <w:lang w:val="vi" w:eastAsia="en-US"/>
          <w14:ligatures w14:val="none"/>
        </w:rPr>
        <w:t xml:space="preserve"> </w:t>
      </w:r>
      <w:r w:rsidR="006933B3" w:rsidRPr="00FF47D5">
        <w:rPr>
          <w:rFonts w:ascii="Times New Roman" w:eastAsia="Times New Roman" w:hAnsi="Times New Roman" w:cs="Times New Roman"/>
          <w:b/>
          <w:bCs/>
          <w:kern w:val="0"/>
          <w:sz w:val="28"/>
          <w:szCs w:val="28"/>
          <w:lang w:val="vi" w:eastAsia="en-US"/>
          <w14:ligatures w14:val="none"/>
        </w:rPr>
        <w:t>QUÁ</w:t>
      </w:r>
      <w:r w:rsidR="006933B3" w:rsidRPr="00FF47D5">
        <w:rPr>
          <w:rFonts w:ascii="Times New Roman" w:eastAsia="Times New Roman" w:hAnsi="Times New Roman" w:cs="Times New Roman"/>
          <w:b/>
          <w:bCs/>
          <w:spacing w:val="-7"/>
          <w:kern w:val="0"/>
          <w:sz w:val="28"/>
          <w:szCs w:val="28"/>
          <w:lang w:val="vi" w:eastAsia="en-US"/>
          <w14:ligatures w14:val="none"/>
        </w:rPr>
        <w:t xml:space="preserve"> </w:t>
      </w:r>
      <w:r w:rsidR="006933B3" w:rsidRPr="00FF47D5">
        <w:rPr>
          <w:rFonts w:ascii="Times New Roman" w:eastAsia="Times New Roman" w:hAnsi="Times New Roman" w:cs="Times New Roman"/>
          <w:b/>
          <w:bCs/>
          <w:kern w:val="0"/>
          <w:sz w:val="28"/>
          <w:szCs w:val="28"/>
          <w:lang w:val="vi" w:eastAsia="en-US"/>
          <w14:ligatures w14:val="none"/>
        </w:rPr>
        <w:t>TRÌNH</w:t>
      </w:r>
      <w:r w:rsidR="006933B3" w:rsidRPr="00FF47D5">
        <w:rPr>
          <w:rFonts w:ascii="Times New Roman" w:eastAsia="Times New Roman" w:hAnsi="Times New Roman" w:cs="Times New Roman"/>
          <w:b/>
          <w:bCs/>
          <w:spacing w:val="-6"/>
          <w:kern w:val="0"/>
          <w:sz w:val="28"/>
          <w:szCs w:val="28"/>
          <w:lang w:val="vi" w:eastAsia="en-US"/>
          <w14:ligatures w14:val="none"/>
        </w:rPr>
        <w:t xml:space="preserve"> </w:t>
      </w:r>
      <w:r w:rsidR="006933B3" w:rsidRPr="00FF47D5">
        <w:rPr>
          <w:rFonts w:ascii="Times New Roman" w:eastAsia="Times New Roman" w:hAnsi="Times New Roman" w:cs="Times New Roman"/>
          <w:b/>
          <w:bCs/>
          <w:kern w:val="0"/>
          <w:sz w:val="28"/>
          <w:szCs w:val="28"/>
          <w:lang w:val="vi" w:eastAsia="en-US"/>
          <w14:ligatures w14:val="none"/>
        </w:rPr>
        <w:t>XÂY</w:t>
      </w:r>
      <w:r w:rsidR="006933B3" w:rsidRPr="00FF47D5">
        <w:rPr>
          <w:rFonts w:ascii="Times New Roman" w:eastAsia="Times New Roman" w:hAnsi="Times New Roman" w:cs="Times New Roman"/>
          <w:b/>
          <w:bCs/>
          <w:spacing w:val="-7"/>
          <w:kern w:val="0"/>
          <w:sz w:val="28"/>
          <w:szCs w:val="28"/>
          <w:lang w:val="vi" w:eastAsia="en-US"/>
          <w14:ligatures w14:val="none"/>
        </w:rPr>
        <w:t xml:space="preserve"> </w:t>
      </w:r>
      <w:r w:rsidR="006933B3" w:rsidRPr="00FF47D5">
        <w:rPr>
          <w:rFonts w:ascii="Times New Roman" w:eastAsia="Times New Roman" w:hAnsi="Times New Roman" w:cs="Times New Roman"/>
          <w:b/>
          <w:bCs/>
          <w:kern w:val="0"/>
          <w:sz w:val="28"/>
          <w:szCs w:val="28"/>
          <w:lang w:val="vi" w:eastAsia="en-US"/>
          <w14:ligatures w14:val="none"/>
        </w:rPr>
        <w:t>DỰNG</w:t>
      </w:r>
      <w:r w:rsidR="006933B3" w:rsidRPr="00FF47D5">
        <w:rPr>
          <w:rFonts w:ascii="Times New Roman" w:eastAsia="Times New Roman" w:hAnsi="Times New Roman" w:cs="Times New Roman"/>
          <w:b/>
          <w:bCs/>
          <w:spacing w:val="-6"/>
          <w:kern w:val="0"/>
          <w:sz w:val="28"/>
          <w:szCs w:val="28"/>
          <w:lang w:val="vi" w:eastAsia="en-US"/>
          <w14:ligatures w14:val="none"/>
        </w:rPr>
        <w:t xml:space="preserve"> </w:t>
      </w:r>
      <w:r w:rsidR="006933B3" w:rsidRPr="00FF47D5">
        <w:rPr>
          <w:rFonts w:ascii="Times New Roman" w:eastAsia="Times New Roman" w:hAnsi="Times New Roman" w:cs="Times New Roman"/>
          <w:b/>
          <w:bCs/>
          <w:kern w:val="0"/>
          <w:sz w:val="28"/>
          <w:szCs w:val="28"/>
          <w:lang w:val="vi" w:eastAsia="en-US"/>
          <w14:ligatures w14:val="none"/>
        </w:rPr>
        <w:t>DỰ</w:t>
      </w:r>
      <w:r w:rsidR="006933B3" w:rsidRPr="00FF47D5">
        <w:rPr>
          <w:rFonts w:ascii="Times New Roman" w:eastAsia="Times New Roman" w:hAnsi="Times New Roman" w:cs="Times New Roman"/>
          <w:b/>
          <w:bCs/>
          <w:spacing w:val="-7"/>
          <w:kern w:val="0"/>
          <w:sz w:val="28"/>
          <w:szCs w:val="28"/>
          <w:lang w:val="vi" w:eastAsia="en-US"/>
          <w14:ligatures w14:val="none"/>
        </w:rPr>
        <w:t xml:space="preserve"> </w:t>
      </w:r>
      <w:r w:rsidR="006933B3" w:rsidRPr="00FF47D5">
        <w:rPr>
          <w:rFonts w:ascii="Times New Roman" w:eastAsia="Times New Roman" w:hAnsi="Times New Roman" w:cs="Times New Roman"/>
          <w:b/>
          <w:bCs/>
          <w:kern w:val="0"/>
          <w:sz w:val="28"/>
          <w:szCs w:val="28"/>
          <w:lang w:val="vi" w:eastAsia="en-US"/>
          <w14:ligatures w14:val="none"/>
        </w:rPr>
        <w:t>ÁN,</w:t>
      </w:r>
      <w:r w:rsidR="006933B3" w:rsidRPr="00FF47D5">
        <w:rPr>
          <w:rFonts w:ascii="Times New Roman" w:eastAsia="Times New Roman" w:hAnsi="Times New Roman" w:cs="Times New Roman"/>
          <w:b/>
          <w:bCs/>
          <w:spacing w:val="-6"/>
          <w:kern w:val="0"/>
          <w:sz w:val="28"/>
          <w:szCs w:val="28"/>
          <w:lang w:val="vi" w:eastAsia="en-US"/>
          <w14:ligatures w14:val="none"/>
        </w:rPr>
        <w:t xml:space="preserve"> </w:t>
      </w:r>
      <w:r w:rsidR="006933B3" w:rsidRPr="00FF47D5">
        <w:rPr>
          <w:rFonts w:ascii="Times New Roman" w:eastAsia="Times New Roman" w:hAnsi="Times New Roman" w:cs="Times New Roman"/>
          <w:b/>
          <w:bCs/>
          <w:kern w:val="0"/>
          <w:sz w:val="28"/>
          <w:szCs w:val="28"/>
          <w:lang w:val="vi" w:eastAsia="en-US"/>
          <w14:ligatures w14:val="none"/>
        </w:rPr>
        <w:t>DỰ</w:t>
      </w:r>
      <w:r w:rsidR="006933B3" w:rsidRPr="00FF47D5">
        <w:rPr>
          <w:rFonts w:ascii="Times New Roman" w:eastAsia="Times New Roman" w:hAnsi="Times New Roman" w:cs="Times New Roman"/>
          <w:b/>
          <w:bCs/>
          <w:spacing w:val="-7"/>
          <w:kern w:val="0"/>
          <w:sz w:val="28"/>
          <w:szCs w:val="28"/>
          <w:lang w:val="vi" w:eastAsia="en-US"/>
          <w14:ligatures w14:val="none"/>
        </w:rPr>
        <w:t xml:space="preserve"> </w:t>
      </w:r>
      <w:r w:rsidR="006933B3" w:rsidRPr="00FF47D5">
        <w:rPr>
          <w:rFonts w:ascii="Times New Roman" w:eastAsia="Times New Roman" w:hAnsi="Times New Roman" w:cs="Times New Roman"/>
          <w:b/>
          <w:bCs/>
          <w:kern w:val="0"/>
          <w:sz w:val="28"/>
          <w:szCs w:val="28"/>
          <w:lang w:val="vi" w:eastAsia="en-US"/>
          <w14:ligatures w14:val="none"/>
        </w:rPr>
        <w:t>THẢO</w:t>
      </w:r>
      <w:r w:rsidR="006933B3" w:rsidRPr="00FF47D5">
        <w:rPr>
          <w:rFonts w:ascii="Times New Roman" w:eastAsia="Times New Roman" w:hAnsi="Times New Roman" w:cs="Times New Roman"/>
          <w:b/>
          <w:bCs/>
          <w:spacing w:val="-6"/>
          <w:kern w:val="0"/>
          <w:sz w:val="28"/>
          <w:szCs w:val="28"/>
          <w:lang w:val="vi" w:eastAsia="en-US"/>
          <w14:ligatures w14:val="none"/>
        </w:rPr>
        <w:t xml:space="preserve"> </w:t>
      </w:r>
      <w:r w:rsidR="006933B3" w:rsidRPr="00FF47D5">
        <w:rPr>
          <w:rFonts w:ascii="Times New Roman" w:eastAsia="Times New Roman" w:hAnsi="Times New Roman" w:cs="Times New Roman"/>
          <w:b/>
          <w:bCs/>
          <w:kern w:val="0"/>
          <w:sz w:val="28"/>
          <w:szCs w:val="28"/>
          <w:lang w:val="vi" w:eastAsia="en-US"/>
          <w14:ligatures w14:val="none"/>
        </w:rPr>
        <w:t>VĂN</w:t>
      </w:r>
      <w:r w:rsidR="006933B3" w:rsidRPr="00FF47D5">
        <w:rPr>
          <w:rFonts w:ascii="Times New Roman" w:eastAsia="Times New Roman" w:hAnsi="Times New Roman" w:cs="Times New Roman"/>
          <w:b/>
          <w:bCs/>
          <w:spacing w:val="-7"/>
          <w:kern w:val="0"/>
          <w:sz w:val="28"/>
          <w:szCs w:val="28"/>
          <w:lang w:val="vi" w:eastAsia="en-US"/>
          <w14:ligatures w14:val="none"/>
        </w:rPr>
        <w:t xml:space="preserve"> </w:t>
      </w:r>
      <w:r w:rsidR="006933B3" w:rsidRPr="00FF47D5">
        <w:rPr>
          <w:rFonts w:ascii="Times New Roman" w:eastAsia="Times New Roman" w:hAnsi="Times New Roman" w:cs="Times New Roman"/>
          <w:b/>
          <w:bCs/>
          <w:spacing w:val="-5"/>
          <w:kern w:val="0"/>
          <w:sz w:val="28"/>
          <w:szCs w:val="28"/>
          <w:lang w:val="vi" w:eastAsia="en-US"/>
          <w14:ligatures w14:val="none"/>
        </w:rPr>
        <w:t>BẢN</w:t>
      </w:r>
    </w:p>
    <w:p w14:paraId="7518CDB8" w14:textId="77777777" w:rsidR="00374763" w:rsidRPr="00FF47D5" w:rsidRDefault="00374763" w:rsidP="00885C5E">
      <w:pPr>
        <w:widowControl w:val="0"/>
        <w:autoSpaceDE w:val="0"/>
        <w:autoSpaceDN w:val="0"/>
        <w:spacing w:before="120" w:after="120" w:line="360" w:lineRule="exact"/>
        <w:ind w:firstLine="709"/>
        <w:jc w:val="both"/>
        <w:rPr>
          <w:rFonts w:ascii="Times New Roman" w:eastAsia="Times New Roman" w:hAnsi="Times New Roman" w:cs="Times New Roman"/>
          <w:kern w:val="0"/>
          <w:sz w:val="28"/>
          <w:szCs w:val="22"/>
          <w:lang w:val="vi" w:eastAsia="en-US"/>
          <w14:ligatures w14:val="none"/>
        </w:rPr>
      </w:pPr>
      <w:r w:rsidRPr="00FF47D5">
        <w:rPr>
          <w:rFonts w:ascii="Times New Roman" w:eastAsia="Times New Roman" w:hAnsi="Times New Roman" w:cs="Times New Roman"/>
          <w:kern w:val="0"/>
          <w:sz w:val="28"/>
          <w:szCs w:val="22"/>
          <w:lang w:val="vi" w:eastAsia="en-US"/>
          <w14:ligatures w14:val="none"/>
        </w:rPr>
        <w:t>1. Tổng kết đánh giá:</w:t>
      </w:r>
    </w:p>
    <w:p w14:paraId="3D3CDCA4" w14:textId="2F988F51" w:rsidR="00374763" w:rsidRPr="00FF47D5" w:rsidRDefault="00374763" w:rsidP="00885C5E">
      <w:pPr>
        <w:widowControl w:val="0"/>
        <w:autoSpaceDE w:val="0"/>
        <w:autoSpaceDN w:val="0"/>
        <w:spacing w:before="120" w:after="120" w:line="360" w:lineRule="exact"/>
        <w:ind w:firstLine="709"/>
        <w:jc w:val="both"/>
        <w:rPr>
          <w:rFonts w:ascii="Times New Roman" w:eastAsia="Times New Roman" w:hAnsi="Times New Roman" w:cs="Times New Roman"/>
          <w:kern w:val="0"/>
          <w:sz w:val="28"/>
          <w:szCs w:val="22"/>
          <w:lang w:val="vi" w:eastAsia="en-US"/>
          <w14:ligatures w14:val="none"/>
        </w:rPr>
      </w:pPr>
      <w:r w:rsidRPr="00FF47D5">
        <w:rPr>
          <w:rFonts w:ascii="Times New Roman" w:eastAsia="Times New Roman" w:hAnsi="Times New Roman" w:cs="Times New Roman"/>
          <w:kern w:val="0"/>
          <w:sz w:val="28"/>
          <w:szCs w:val="22"/>
          <w:lang w:val="vi" w:eastAsia="en-US"/>
          <w14:ligatures w14:val="none"/>
        </w:rPr>
        <w:t>- Ban Quản lý KKT Đông Nam đã tiến hành tổng kết, đánh giá thông qua các Nhà đầu tư hạ tầng khu công nghiệp, Liên đoàn Thương mại và công nghiệp Việt Nam - Chi nhánh Nghệ An - Hà Tĩnh - Quảng Trị (VCCI); Sở Tài chính, Sở Nông nghiệp và Môi trường, Sở Khoa học và Công nghệ; Sở Công thương. Theo đó, các cơ quan, tổ chức thực hiện việc tổng kết hoạt động của các doanh nghiệp công nghệ cao, doanh nghiệp nhỏ và vừa, doanh nghiệp khởi nghiệp sáng tạo trên địa bàn tỉnh; đánh giá ưu điểm, nhược điểm đối với các chính sách đã thực hiện theo quy định tại Điều 9 Nghị định số 35/2022/NĐ-CP ngày 28/5/2025 quy định về quản lý Khu công nghiệp, Khu kinh tế. Đồng thời, đánh giá ưu, nhược điểm, khó khăn, vướng mắc khi thực hiện các cơ chế, chính sách theo quy định tại Điều 7 Nghị quyết số 198/2025/QH15 về một số cơ chế, chính sách đặc biệt phát triển kinh tế tư nhân.</w:t>
      </w:r>
    </w:p>
    <w:p w14:paraId="62E95751" w14:textId="0ABEE81A" w:rsidR="00374763" w:rsidRPr="00FF47D5" w:rsidRDefault="00374763" w:rsidP="00885C5E">
      <w:pPr>
        <w:widowControl w:val="0"/>
        <w:autoSpaceDE w:val="0"/>
        <w:autoSpaceDN w:val="0"/>
        <w:spacing w:before="120" w:after="120" w:line="360" w:lineRule="exact"/>
        <w:ind w:firstLine="709"/>
        <w:jc w:val="both"/>
        <w:rPr>
          <w:rFonts w:ascii="Times New Roman" w:eastAsia="Times New Roman" w:hAnsi="Times New Roman" w:cs="Times New Roman"/>
          <w:kern w:val="0"/>
          <w:sz w:val="28"/>
          <w:szCs w:val="22"/>
          <w:lang w:val="vi" w:eastAsia="en-US"/>
          <w14:ligatures w14:val="none"/>
        </w:rPr>
      </w:pPr>
      <w:r w:rsidRPr="00FF47D5">
        <w:rPr>
          <w:rFonts w:ascii="Times New Roman" w:eastAsia="Times New Roman" w:hAnsi="Times New Roman" w:cs="Times New Roman"/>
          <w:kern w:val="0"/>
          <w:sz w:val="28"/>
          <w:szCs w:val="22"/>
          <w:lang w:val="vi" w:eastAsia="en-US"/>
          <w14:ligatures w14:val="none"/>
        </w:rPr>
        <w:t xml:space="preserve">- Sở Nông nghiệp và Môi trường có Công văn số 12615/SNNMT-QLĐĐ ngày 30/12/2025; Sở Công thương có Công văn số 60/SCT-QLNL ngày 08/01/2026; Sở Khoa học và Công nghệ có Công văn số 3484/SKHCN-QLCN ngày 31/12/2025; Liên đoàn Thương mại và công nghiệp Việt Nam - Chi nhánh Nghệ An - Hà Tĩnh - Quảng Trị (VCCI) có Công văn số 114/VCCI NAHTQT ngày 31/12/2025. </w:t>
      </w:r>
    </w:p>
    <w:p w14:paraId="2CC7B32A" w14:textId="58DAE078" w:rsidR="00374763" w:rsidRPr="00FF47D5" w:rsidRDefault="00374763" w:rsidP="00885C5E">
      <w:pPr>
        <w:widowControl w:val="0"/>
        <w:autoSpaceDE w:val="0"/>
        <w:autoSpaceDN w:val="0"/>
        <w:spacing w:before="120" w:after="120" w:line="360" w:lineRule="exact"/>
        <w:ind w:firstLine="709"/>
        <w:jc w:val="both"/>
        <w:rPr>
          <w:rFonts w:ascii="Times New Roman" w:hAnsi="Times New Roman"/>
          <w:spacing w:val="-4"/>
          <w:lang w:val="vi"/>
        </w:rPr>
      </w:pPr>
      <w:r w:rsidRPr="00FF47D5">
        <w:rPr>
          <w:rFonts w:ascii="Times New Roman" w:eastAsia="Times New Roman" w:hAnsi="Times New Roman" w:cs="Times New Roman"/>
          <w:kern w:val="0"/>
          <w:sz w:val="28"/>
          <w:szCs w:val="22"/>
          <w:lang w:val="vi" w:eastAsia="en-US"/>
          <w14:ligatures w14:val="none"/>
        </w:rPr>
        <w:t>- Công ty TNHH VSIP Nghệ An có Văn bản số 030-26/BOD/VSIPNA ngày 19/01/2026; Công ty CP WHA Industrial Zone Nghệ An có Văn bản số 2026-012/WHAIZNA ngày 28/01/2026; Công ty CP Hoàng Thịnh Đạt có Văn bản số 01a-26/CV-HTĐ ngày 03/01/2026.</w:t>
      </w:r>
    </w:p>
    <w:p w14:paraId="0A855CD3" w14:textId="1D28546E" w:rsidR="00374763" w:rsidRPr="00FF47D5" w:rsidRDefault="00374763" w:rsidP="00885C5E">
      <w:pPr>
        <w:shd w:val="clear" w:color="auto" w:fill="FFFFFF"/>
        <w:spacing w:before="120" w:after="120" w:line="360" w:lineRule="exact"/>
        <w:ind w:firstLine="709"/>
        <w:jc w:val="both"/>
        <w:rPr>
          <w:rFonts w:ascii="Times New Roman" w:eastAsia="Times New Roman" w:hAnsi="Times New Roman" w:cs="Times New Roman"/>
          <w:kern w:val="0"/>
          <w:sz w:val="28"/>
          <w:szCs w:val="22"/>
          <w:lang w:val="vi" w:eastAsia="en-US"/>
          <w14:ligatures w14:val="none"/>
        </w:rPr>
      </w:pPr>
      <w:r w:rsidRPr="00FF47D5">
        <w:rPr>
          <w:rFonts w:ascii="Times New Roman" w:eastAsia="Times New Roman" w:hAnsi="Times New Roman" w:cs="Times New Roman"/>
          <w:kern w:val="0"/>
          <w:sz w:val="28"/>
          <w:szCs w:val="22"/>
          <w:lang w:val="vi" w:eastAsia="en-US"/>
          <w14:ligatures w14:val="none"/>
        </w:rPr>
        <w:t>2. Ban Quản lý KKT Đông Nam có Văn bản xin ý kiến góp ý dự thảo các cơ quan, tổ chức….</w:t>
      </w:r>
    </w:p>
    <w:p w14:paraId="34A44643" w14:textId="48A11129" w:rsidR="00374763" w:rsidRPr="00FF47D5" w:rsidRDefault="00374763" w:rsidP="00885C5E">
      <w:pPr>
        <w:shd w:val="clear" w:color="auto" w:fill="FFFFFF"/>
        <w:spacing w:before="120" w:after="120" w:line="360" w:lineRule="exact"/>
        <w:ind w:firstLine="709"/>
        <w:jc w:val="both"/>
        <w:rPr>
          <w:rFonts w:ascii="Times New Roman" w:eastAsia="Times New Roman" w:hAnsi="Times New Roman" w:cs="Times New Roman"/>
          <w:kern w:val="0"/>
          <w:sz w:val="28"/>
          <w:szCs w:val="22"/>
          <w:lang w:val="vi" w:eastAsia="en-US"/>
          <w14:ligatures w14:val="none"/>
        </w:rPr>
      </w:pPr>
      <w:r w:rsidRPr="00FF47D5">
        <w:rPr>
          <w:rFonts w:ascii="Times New Roman" w:eastAsia="Times New Roman" w:hAnsi="Times New Roman" w:cs="Times New Roman"/>
          <w:kern w:val="0"/>
          <w:sz w:val="28"/>
          <w:szCs w:val="22"/>
          <w:lang w:val="vi" w:eastAsia="en-US"/>
          <w14:ligatures w14:val="none"/>
        </w:rPr>
        <w:t>3. …..</w:t>
      </w:r>
    </w:p>
    <w:p w14:paraId="00EEF7B3" w14:textId="77777777" w:rsidR="0088758D" w:rsidRPr="00FF47D5" w:rsidRDefault="00374763" w:rsidP="00885C5E">
      <w:pPr>
        <w:shd w:val="clear" w:color="auto" w:fill="FFFFFF"/>
        <w:spacing w:before="120" w:after="120" w:line="360" w:lineRule="exact"/>
        <w:ind w:firstLine="709"/>
        <w:jc w:val="both"/>
        <w:rPr>
          <w:rFonts w:ascii="Times New Roman" w:eastAsia="Times New Roman" w:hAnsi="Times New Roman" w:cs="Times New Roman"/>
          <w:kern w:val="0"/>
          <w:sz w:val="28"/>
          <w:szCs w:val="22"/>
          <w:lang w:val="vi" w:eastAsia="en-US"/>
          <w14:ligatures w14:val="none"/>
        </w:rPr>
      </w:pPr>
      <w:r w:rsidRPr="00FF47D5">
        <w:rPr>
          <w:rFonts w:ascii="Times New Roman" w:eastAsia="Times New Roman" w:hAnsi="Times New Roman" w:cs="Times New Roman"/>
          <w:b/>
          <w:kern w:val="0"/>
          <w:sz w:val="28"/>
          <w:szCs w:val="22"/>
          <w:lang w:val="vi" w:eastAsia="en-US"/>
          <w14:ligatures w14:val="none"/>
        </w:rPr>
        <w:t xml:space="preserve">IV. </w:t>
      </w:r>
      <w:r w:rsidR="006933B3" w:rsidRPr="00FF47D5">
        <w:rPr>
          <w:rFonts w:ascii="Times New Roman" w:eastAsia="Times New Roman" w:hAnsi="Times New Roman" w:cs="Times New Roman"/>
          <w:b/>
          <w:spacing w:val="-6"/>
          <w:kern w:val="0"/>
          <w:sz w:val="28"/>
          <w:szCs w:val="22"/>
          <w:lang w:val="vi" w:eastAsia="en-US"/>
          <w14:ligatures w14:val="none"/>
        </w:rPr>
        <w:t>BỐ</w:t>
      </w:r>
      <w:r w:rsidR="006933B3" w:rsidRPr="00FF47D5">
        <w:rPr>
          <w:rFonts w:ascii="Times New Roman" w:eastAsia="Times New Roman" w:hAnsi="Times New Roman" w:cs="Times New Roman"/>
          <w:b/>
          <w:spacing w:val="-12"/>
          <w:kern w:val="0"/>
          <w:sz w:val="28"/>
          <w:szCs w:val="22"/>
          <w:lang w:val="vi" w:eastAsia="en-US"/>
          <w14:ligatures w14:val="none"/>
        </w:rPr>
        <w:t xml:space="preserve"> </w:t>
      </w:r>
      <w:r w:rsidR="006933B3" w:rsidRPr="00FF47D5">
        <w:rPr>
          <w:rFonts w:ascii="Times New Roman" w:eastAsia="Times New Roman" w:hAnsi="Times New Roman" w:cs="Times New Roman"/>
          <w:b/>
          <w:spacing w:val="-6"/>
          <w:kern w:val="0"/>
          <w:sz w:val="28"/>
          <w:szCs w:val="22"/>
          <w:lang w:val="vi" w:eastAsia="en-US"/>
          <w14:ligatures w14:val="none"/>
        </w:rPr>
        <w:t>CỤC</w:t>
      </w:r>
      <w:r w:rsidR="006933B3" w:rsidRPr="00FF47D5">
        <w:rPr>
          <w:rFonts w:ascii="Times New Roman" w:eastAsia="Times New Roman" w:hAnsi="Times New Roman" w:cs="Times New Roman"/>
          <w:b/>
          <w:spacing w:val="-12"/>
          <w:kern w:val="0"/>
          <w:sz w:val="28"/>
          <w:szCs w:val="22"/>
          <w:lang w:val="vi" w:eastAsia="en-US"/>
          <w14:ligatures w14:val="none"/>
        </w:rPr>
        <w:t xml:space="preserve"> </w:t>
      </w:r>
      <w:r w:rsidR="006933B3" w:rsidRPr="00FF47D5">
        <w:rPr>
          <w:rFonts w:ascii="Times New Roman" w:eastAsia="Times New Roman" w:hAnsi="Times New Roman" w:cs="Times New Roman"/>
          <w:b/>
          <w:spacing w:val="-6"/>
          <w:kern w:val="0"/>
          <w:sz w:val="28"/>
          <w:szCs w:val="22"/>
          <w:lang w:val="vi" w:eastAsia="en-US"/>
          <w14:ligatures w14:val="none"/>
        </w:rPr>
        <w:t>VÀ</w:t>
      </w:r>
      <w:r w:rsidR="006933B3" w:rsidRPr="00FF47D5">
        <w:rPr>
          <w:rFonts w:ascii="Times New Roman" w:eastAsia="Times New Roman" w:hAnsi="Times New Roman" w:cs="Times New Roman"/>
          <w:b/>
          <w:spacing w:val="-11"/>
          <w:kern w:val="0"/>
          <w:sz w:val="28"/>
          <w:szCs w:val="22"/>
          <w:lang w:val="vi" w:eastAsia="en-US"/>
          <w14:ligatures w14:val="none"/>
        </w:rPr>
        <w:t xml:space="preserve"> </w:t>
      </w:r>
      <w:r w:rsidR="006933B3" w:rsidRPr="00FF47D5">
        <w:rPr>
          <w:rFonts w:ascii="Times New Roman" w:eastAsia="Times New Roman" w:hAnsi="Times New Roman" w:cs="Times New Roman"/>
          <w:b/>
          <w:spacing w:val="-6"/>
          <w:kern w:val="0"/>
          <w:sz w:val="28"/>
          <w:szCs w:val="22"/>
          <w:lang w:val="vi" w:eastAsia="en-US"/>
          <w14:ligatures w14:val="none"/>
        </w:rPr>
        <w:t>NỘI</w:t>
      </w:r>
      <w:r w:rsidR="006933B3" w:rsidRPr="00FF47D5">
        <w:rPr>
          <w:rFonts w:ascii="Times New Roman" w:eastAsia="Times New Roman" w:hAnsi="Times New Roman" w:cs="Times New Roman"/>
          <w:b/>
          <w:spacing w:val="-12"/>
          <w:kern w:val="0"/>
          <w:sz w:val="28"/>
          <w:szCs w:val="22"/>
          <w:lang w:val="vi" w:eastAsia="en-US"/>
          <w14:ligatures w14:val="none"/>
        </w:rPr>
        <w:t xml:space="preserve"> </w:t>
      </w:r>
      <w:r w:rsidR="006933B3" w:rsidRPr="00FF47D5">
        <w:rPr>
          <w:rFonts w:ascii="Times New Roman" w:eastAsia="Times New Roman" w:hAnsi="Times New Roman" w:cs="Times New Roman"/>
          <w:b/>
          <w:spacing w:val="-6"/>
          <w:kern w:val="0"/>
          <w:sz w:val="28"/>
          <w:szCs w:val="22"/>
          <w:lang w:val="vi" w:eastAsia="en-US"/>
          <w14:ligatures w14:val="none"/>
        </w:rPr>
        <w:t>DUNG</w:t>
      </w:r>
      <w:r w:rsidR="006933B3" w:rsidRPr="00FF47D5">
        <w:rPr>
          <w:rFonts w:ascii="Times New Roman" w:eastAsia="Times New Roman" w:hAnsi="Times New Roman" w:cs="Times New Roman"/>
          <w:b/>
          <w:spacing w:val="-11"/>
          <w:kern w:val="0"/>
          <w:sz w:val="28"/>
          <w:szCs w:val="22"/>
          <w:lang w:val="vi" w:eastAsia="en-US"/>
          <w14:ligatures w14:val="none"/>
        </w:rPr>
        <w:t xml:space="preserve"> </w:t>
      </w:r>
      <w:r w:rsidR="006933B3" w:rsidRPr="00FF47D5">
        <w:rPr>
          <w:rFonts w:ascii="Times New Roman" w:eastAsia="Times New Roman" w:hAnsi="Times New Roman" w:cs="Times New Roman"/>
          <w:b/>
          <w:spacing w:val="-6"/>
          <w:kern w:val="0"/>
          <w:sz w:val="28"/>
          <w:szCs w:val="22"/>
          <w:lang w:val="vi" w:eastAsia="en-US"/>
          <w14:ligatures w14:val="none"/>
        </w:rPr>
        <w:t>CƠ</w:t>
      </w:r>
      <w:r w:rsidR="006933B3" w:rsidRPr="00FF47D5">
        <w:rPr>
          <w:rFonts w:ascii="Times New Roman" w:eastAsia="Times New Roman" w:hAnsi="Times New Roman" w:cs="Times New Roman"/>
          <w:b/>
          <w:spacing w:val="-12"/>
          <w:kern w:val="0"/>
          <w:sz w:val="28"/>
          <w:szCs w:val="22"/>
          <w:lang w:val="vi" w:eastAsia="en-US"/>
          <w14:ligatures w14:val="none"/>
        </w:rPr>
        <w:t xml:space="preserve"> </w:t>
      </w:r>
      <w:r w:rsidR="006933B3" w:rsidRPr="00FF47D5">
        <w:rPr>
          <w:rFonts w:ascii="Times New Roman" w:eastAsia="Times New Roman" w:hAnsi="Times New Roman" w:cs="Times New Roman"/>
          <w:b/>
          <w:spacing w:val="-6"/>
          <w:kern w:val="0"/>
          <w:sz w:val="28"/>
          <w:szCs w:val="22"/>
          <w:lang w:val="vi" w:eastAsia="en-US"/>
          <w14:ligatures w14:val="none"/>
        </w:rPr>
        <w:t>BẢN</w:t>
      </w:r>
      <w:r w:rsidR="006933B3" w:rsidRPr="00FF47D5">
        <w:rPr>
          <w:rFonts w:ascii="Times New Roman" w:eastAsia="Times New Roman" w:hAnsi="Times New Roman" w:cs="Times New Roman"/>
          <w:b/>
          <w:spacing w:val="-11"/>
          <w:kern w:val="0"/>
          <w:sz w:val="28"/>
          <w:szCs w:val="22"/>
          <w:lang w:val="vi" w:eastAsia="en-US"/>
          <w14:ligatures w14:val="none"/>
        </w:rPr>
        <w:t xml:space="preserve"> </w:t>
      </w:r>
      <w:r w:rsidR="006933B3" w:rsidRPr="00FF47D5">
        <w:rPr>
          <w:rFonts w:ascii="Times New Roman" w:eastAsia="Times New Roman" w:hAnsi="Times New Roman" w:cs="Times New Roman"/>
          <w:b/>
          <w:spacing w:val="-6"/>
          <w:kern w:val="0"/>
          <w:sz w:val="28"/>
          <w:szCs w:val="22"/>
          <w:lang w:val="vi" w:eastAsia="en-US"/>
          <w14:ligatures w14:val="none"/>
        </w:rPr>
        <w:t>CỦA</w:t>
      </w:r>
      <w:r w:rsidR="006933B3" w:rsidRPr="00FF47D5">
        <w:rPr>
          <w:rFonts w:ascii="Times New Roman" w:eastAsia="Times New Roman" w:hAnsi="Times New Roman" w:cs="Times New Roman"/>
          <w:b/>
          <w:spacing w:val="-12"/>
          <w:kern w:val="0"/>
          <w:sz w:val="28"/>
          <w:szCs w:val="22"/>
          <w:lang w:val="vi" w:eastAsia="en-US"/>
          <w14:ligatures w14:val="none"/>
        </w:rPr>
        <w:t xml:space="preserve"> </w:t>
      </w:r>
      <w:r w:rsidR="006933B3" w:rsidRPr="00FF47D5">
        <w:rPr>
          <w:rFonts w:ascii="Times New Roman" w:eastAsia="Times New Roman" w:hAnsi="Times New Roman" w:cs="Times New Roman"/>
          <w:b/>
          <w:spacing w:val="-6"/>
          <w:kern w:val="0"/>
          <w:sz w:val="28"/>
          <w:szCs w:val="22"/>
          <w:lang w:val="vi" w:eastAsia="en-US"/>
          <w14:ligatures w14:val="none"/>
        </w:rPr>
        <w:t>DỰ</w:t>
      </w:r>
      <w:r w:rsidR="006933B3" w:rsidRPr="00FF47D5">
        <w:rPr>
          <w:rFonts w:ascii="Times New Roman" w:eastAsia="Times New Roman" w:hAnsi="Times New Roman" w:cs="Times New Roman"/>
          <w:b/>
          <w:spacing w:val="-12"/>
          <w:kern w:val="0"/>
          <w:sz w:val="28"/>
          <w:szCs w:val="22"/>
          <w:lang w:val="vi" w:eastAsia="en-US"/>
          <w14:ligatures w14:val="none"/>
        </w:rPr>
        <w:t xml:space="preserve"> </w:t>
      </w:r>
      <w:r w:rsidR="006933B3" w:rsidRPr="00FF47D5">
        <w:rPr>
          <w:rFonts w:ascii="Times New Roman" w:eastAsia="Times New Roman" w:hAnsi="Times New Roman" w:cs="Times New Roman"/>
          <w:b/>
          <w:spacing w:val="-6"/>
          <w:kern w:val="0"/>
          <w:sz w:val="28"/>
          <w:szCs w:val="22"/>
          <w:lang w:val="vi" w:eastAsia="en-US"/>
          <w14:ligatures w14:val="none"/>
        </w:rPr>
        <w:t>ÁN,</w:t>
      </w:r>
      <w:r w:rsidR="006933B3" w:rsidRPr="00FF47D5">
        <w:rPr>
          <w:rFonts w:ascii="Times New Roman" w:eastAsia="Times New Roman" w:hAnsi="Times New Roman" w:cs="Times New Roman"/>
          <w:b/>
          <w:spacing w:val="-11"/>
          <w:kern w:val="0"/>
          <w:sz w:val="28"/>
          <w:szCs w:val="22"/>
          <w:lang w:val="vi" w:eastAsia="en-US"/>
          <w14:ligatures w14:val="none"/>
        </w:rPr>
        <w:t xml:space="preserve"> </w:t>
      </w:r>
      <w:r w:rsidR="006933B3" w:rsidRPr="00FF47D5">
        <w:rPr>
          <w:rFonts w:ascii="Times New Roman" w:eastAsia="Times New Roman" w:hAnsi="Times New Roman" w:cs="Times New Roman"/>
          <w:b/>
          <w:spacing w:val="-6"/>
          <w:kern w:val="0"/>
          <w:sz w:val="28"/>
          <w:szCs w:val="22"/>
          <w:lang w:val="vi" w:eastAsia="en-US"/>
          <w14:ligatures w14:val="none"/>
        </w:rPr>
        <w:t>DỰ</w:t>
      </w:r>
      <w:r w:rsidR="006933B3" w:rsidRPr="00FF47D5">
        <w:rPr>
          <w:rFonts w:ascii="Times New Roman" w:eastAsia="Times New Roman" w:hAnsi="Times New Roman" w:cs="Times New Roman"/>
          <w:b/>
          <w:spacing w:val="-11"/>
          <w:kern w:val="0"/>
          <w:sz w:val="28"/>
          <w:szCs w:val="22"/>
          <w:lang w:val="vi" w:eastAsia="en-US"/>
          <w14:ligatures w14:val="none"/>
        </w:rPr>
        <w:t xml:space="preserve"> </w:t>
      </w:r>
      <w:r w:rsidR="006933B3" w:rsidRPr="00FF47D5">
        <w:rPr>
          <w:rFonts w:ascii="Times New Roman" w:eastAsia="Times New Roman" w:hAnsi="Times New Roman" w:cs="Times New Roman"/>
          <w:b/>
          <w:spacing w:val="-6"/>
          <w:kern w:val="0"/>
          <w:sz w:val="28"/>
          <w:szCs w:val="22"/>
          <w:lang w:val="vi" w:eastAsia="en-US"/>
          <w14:ligatures w14:val="none"/>
        </w:rPr>
        <w:t>THẢO</w:t>
      </w:r>
      <w:r w:rsidR="006933B3" w:rsidRPr="00FF47D5">
        <w:rPr>
          <w:rFonts w:ascii="Times New Roman" w:eastAsia="Times New Roman" w:hAnsi="Times New Roman" w:cs="Times New Roman"/>
          <w:b/>
          <w:spacing w:val="-11"/>
          <w:kern w:val="0"/>
          <w:sz w:val="28"/>
          <w:szCs w:val="22"/>
          <w:lang w:val="vi" w:eastAsia="en-US"/>
          <w14:ligatures w14:val="none"/>
        </w:rPr>
        <w:t xml:space="preserve"> </w:t>
      </w:r>
      <w:r w:rsidR="006933B3" w:rsidRPr="00FF47D5">
        <w:rPr>
          <w:rFonts w:ascii="Times New Roman" w:eastAsia="Times New Roman" w:hAnsi="Times New Roman" w:cs="Times New Roman"/>
          <w:b/>
          <w:spacing w:val="-6"/>
          <w:kern w:val="0"/>
          <w:sz w:val="28"/>
          <w:szCs w:val="22"/>
          <w:lang w:val="vi" w:eastAsia="en-US"/>
          <w14:ligatures w14:val="none"/>
        </w:rPr>
        <w:t>VĂN</w:t>
      </w:r>
      <w:r w:rsidR="006933B3" w:rsidRPr="00FF47D5">
        <w:rPr>
          <w:rFonts w:ascii="Times New Roman" w:eastAsia="Times New Roman" w:hAnsi="Times New Roman" w:cs="Times New Roman"/>
          <w:b/>
          <w:spacing w:val="-12"/>
          <w:kern w:val="0"/>
          <w:sz w:val="28"/>
          <w:szCs w:val="22"/>
          <w:lang w:val="vi" w:eastAsia="en-US"/>
          <w14:ligatures w14:val="none"/>
        </w:rPr>
        <w:t xml:space="preserve"> </w:t>
      </w:r>
      <w:r w:rsidR="006933B3" w:rsidRPr="00FF47D5">
        <w:rPr>
          <w:rFonts w:ascii="Times New Roman" w:eastAsia="Times New Roman" w:hAnsi="Times New Roman" w:cs="Times New Roman"/>
          <w:b/>
          <w:spacing w:val="-6"/>
          <w:kern w:val="0"/>
          <w:sz w:val="28"/>
          <w:szCs w:val="22"/>
          <w:lang w:val="vi" w:eastAsia="en-US"/>
          <w14:ligatures w14:val="none"/>
        </w:rPr>
        <w:t>BẢN</w:t>
      </w:r>
    </w:p>
    <w:p w14:paraId="4E0F53F5" w14:textId="6AA151AF" w:rsidR="006933B3" w:rsidRPr="00FF47D5" w:rsidRDefault="00AE2FA6" w:rsidP="00EC46AE">
      <w:pPr>
        <w:shd w:val="clear" w:color="auto" w:fill="FFFFFF"/>
        <w:spacing w:before="120" w:after="120" w:line="360" w:lineRule="exact"/>
        <w:ind w:firstLine="709"/>
        <w:jc w:val="both"/>
        <w:rPr>
          <w:rFonts w:ascii="Times New Roman" w:eastAsia="Times New Roman" w:hAnsi="Times New Roman" w:cs="Times New Roman"/>
          <w:b/>
          <w:kern w:val="0"/>
          <w:sz w:val="28"/>
          <w:szCs w:val="22"/>
          <w:lang w:val="vi" w:eastAsia="en-US"/>
          <w14:ligatures w14:val="none"/>
        </w:rPr>
      </w:pPr>
      <w:r w:rsidRPr="00FF47D5">
        <w:rPr>
          <w:rFonts w:ascii="Times New Roman" w:eastAsia="Times New Roman" w:hAnsi="Times New Roman" w:cs="Times New Roman"/>
          <w:b/>
          <w:kern w:val="0"/>
          <w:sz w:val="28"/>
          <w:szCs w:val="22"/>
          <w:lang w:val="vi" w:eastAsia="en-US"/>
          <w14:ligatures w14:val="none"/>
        </w:rPr>
        <w:lastRenderedPageBreak/>
        <w:t xml:space="preserve">1. </w:t>
      </w:r>
      <w:r w:rsidR="006933B3" w:rsidRPr="00FF47D5">
        <w:rPr>
          <w:rFonts w:ascii="Times New Roman" w:eastAsia="Times New Roman" w:hAnsi="Times New Roman" w:cs="Times New Roman"/>
          <w:b/>
          <w:kern w:val="0"/>
          <w:sz w:val="28"/>
          <w:szCs w:val="22"/>
          <w:lang w:val="vi" w:eastAsia="en-US"/>
          <w14:ligatures w14:val="none"/>
        </w:rPr>
        <w:t>Phạm</w:t>
      </w:r>
      <w:r w:rsidR="006933B3" w:rsidRPr="00FF47D5">
        <w:rPr>
          <w:rFonts w:ascii="Times New Roman" w:eastAsia="Times New Roman" w:hAnsi="Times New Roman" w:cs="Times New Roman"/>
          <w:b/>
          <w:spacing w:val="-7"/>
          <w:kern w:val="0"/>
          <w:sz w:val="28"/>
          <w:szCs w:val="22"/>
          <w:lang w:val="vi" w:eastAsia="en-US"/>
          <w14:ligatures w14:val="none"/>
        </w:rPr>
        <w:t xml:space="preserve"> </w:t>
      </w:r>
      <w:r w:rsidR="006933B3" w:rsidRPr="00FF47D5">
        <w:rPr>
          <w:rFonts w:ascii="Times New Roman" w:eastAsia="Times New Roman" w:hAnsi="Times New Roman" w:cs="Times New Roman"/>
          <w:b/>
          <w:kern w:val="0"/>
          <w:sz w:val="28"/>
          <w:szCs w:val="22"/>
          <w:lang w:val="vi" w:eastAsia="en-US"/>
          <w14:ligatures w14:val="none"/>
        </w:rPr>
        <w:t>vi</w:t>
      </w:r>
      <w:r w:rsidR="006933B3" w:rsidRPr="00FF47D5">
        <w:rPr>
          <w:rFonts w:ascii="Times New Roman" w:eastAsia="Times New Roman" w:hAnsi="Times New Roman" w:cs="Times New Roman"/>
          <w:b/>
          <w:spacing w:val="-5"/>
          <w:kern w:val="0"/>
          <w:sz w:val="28"/>
          <w:szCs w:val="22"/>
          <w:lang w:val="vi" w:eastAsia="en-US"/>
          <w14:ligatures w14:val="none"/>
        </w:rPr>
        <w:t xml:space="preserve"> </w:t>
      </w:r>
      <w:r w:rsidR="006933B3" w:rsidRPr="00FF47D5">
        <w:rPr>
          <w:rFonts w:ascii="Times New Roman" w:eastAsia="Times New Roman" w:hAnsi="Times New Roman" w:cs="Times New Roman"/>
          <w:b/>
          <w:kern w:val="0"/>
          <w:sz w:val="28"/>
          <w:szCs w:val="22"/>
          <w:lang w:val="vi" w:eastAsia="en-US"/>
          <w14:ligatures w14:val="none"/>
        </w:rPr>
        <w:t>điều</w:t>
      </w:r>
      <w:r w:rsidR="006933B3" w:rsidRPr="00FF47D5">
        <w:rPr>
          <w:rFonts w:ascii="Times New Roman" w:eastAsia="Times New Roman" w:hAnsi="Times New Roman" w:cs="Times New Roman"/>
          <w:b/>
          <w:spacing w:val="-5"/>
          <w:kern w:val="0"/>
          <w:sz w:val="28"/>
          <w:szCs w:val="22"/>
          <w:lang w:val="vi" w:eastAsia="en-US"/>
          <w14:ligatures w14:val="none"/>
        </w:rPr>
        <w:t xml:space="preserve"> </w:t>
      </w:r>
      <w:r w:rsidR="006933B3" w:rsidRPr="00FF47D5">
        <w:rPr>
          <w:rFonts w:ascii="Times New Roman" w:eastAsia="Times New Roman" w:hAnsi="Times New Roman" w:cs="Times New Roman"/>
          <w:b/>
          <w:kern w:val="0"/>
          <w:sz w:val="28"/>
          <w:szCs w:val="22"/>
          <w:lang w:val="vi" w:eastAsia="en-US"/>
          <w14:ligatures w14:val="none"/>
        </w:rPr>
        <w:t>chỉnh,</w:t>
      </w:r>
      <w:r w:rsidR="006933B3" w:rsidRPr="00FF47D5">
        <w:rPr>
          <w:rFonts w:ascii="Times New Roman" w:eastAsia="Times New Roman" w:hAnsi="Times New Roman" w:cs="Times New Roman"/>
          <w:b/>
          <w:spacing w:val="-4"/>
          <w:kern w:val="0"/>
          <w:sz w:val="28"/>
          <w:szCs w:val="22"/>
          <w:lang w:val="vi" w:eastAsia="en-US"/>
          <w14:ligatures w14:val="none"/>
        </w:rPr>
        <w:t xml:space="preserve"> </w:t>
      </w:r>
      <w:r w:rsidR="006933B3" w:rsidRPr="00FF47D5">
        <w:rPr>
          <w:rFonts w:ascii="Times New Roman" w:eastAsia="Times New Roman" w:hAnsi="Times New Roman" w:cs="Times New Roman"/>
          <w:b/>
          <w:kern w:val="0"/>
          <w:sz w:val="28"/>
          <w:szCs w:val="22"/>
          <w:lang w:val="vi" w:eastAsia="en-US"/>
          <w14:ligatures w14:val="none"/>
        </w:rPr>
        <w:t>đối</w:t>
      </w:r>
      <w:r w:rsidR="006933B3" w:rsidRPr="00FF47D5">
        <w:rPr>
          <w:rFonts w:ascii="Times New Roman" w:eastAsia="Times New Roman" w:hAnsi="Times New Roman" w:cs="Times New Roman"/>
          <w:b/>
          <w:spacing w:val="-5"/>
          <w:kern w:val="0"/>
          <w:sz w:val="28"/>
          <w:szCs w:val="22"/>
          <w:lang w:val="vi" w:eastAsia="en-US"/>
          <w14:ligatures w14:val="none"/>
        </w:rPr>
        <w:t xml:space="preserve"> </w:t>
      </w:r>
      <w:r w:rsidR="006933B3" w:rsidRPr="00FF47D5">
        <w:rPr>
          <w:rFonts w:ascii="Times New Roman" w:eastAsia="Times New Roman" w:hAnsi="Times New Roman" w:cs="Times New Roman"/>
          <w:b/>
          <w:kern w:val="0"/>
          <w:sz w:val="28"/>
          <w:szCs w:val="22"/>
          <w:lang w:val="vi" w:eastAsia="en-US"/>
          <w14:ligatures w14:val="none"/>
        </w:rPr>
        <w:t>tượng</w:t>
      </w:r>
      <w:r w:rsidR="006933B3" w:rsidRPr="00FF47D5">
        <w:rPr>
          <w:rFonts w:ascii="Times New Roman" w:eastAsia="Times New Roman" w:hAnsi="Times New Roman" w:cs="Times New Roman"/>
          <w:b/>
          <w:spacing w:val="-5"/>
          <w:kern w:val="0"/>
          <w:sz w:val="28"/>
          <w:szCs w:val="22"/>
          <w:lang w:val="vi" w:eastAsia="en-US"/>
          <w14:ligatures w14:val="none"/>
        </w:rPr>
        <w:t xml:space="preserve"> </w:t>
      </w:r>
      <w:r w:rsidR="006933B3" w:rsidRPr="00FF47D5">
        <w:rPr>
          <w:rFonts w:ascii="Times New Roman" w:eastAsia="Times New Roman" w:hAnsi="Times New Roman" w:cs="Times New Roman"/>
          <w:b/>
          <w:kern w:val="0"/>
          <w:sz w:val="28"/>
          <w:szCs w:val="22"/>
          <w:lang w:val="vi" w:eastAsia="en-US"/>
          <w14:ligatures w14:val="none"/>
        </w:rPr>
        <w:t>áp</w:t>
      </w:r>
      <w:r w:rsidR="006933B3" w:rsidRPr="00FF47D5">
        <w:rPr>
          <w:rFonts w:ascii="Times New Roman" w:eastAsia="Times New Roman" w:hAnsi="Times New Roman" w:cs="Times New Roman"/>
          <w:b/>
          <w:spacing w:val="-5"/>
          <w:kern w:val="0"/>
          <w:sz w:val="28"/>
          <w:szCs w:val="22"/>
          <w:lang w:val="vi" w:eastAsia="en-US"/>
          <w14:ligatures w14:val="none"/>
        </w:rPr>
        <w:t xml:space="preserve"> </w:t>
      </w:r>
      <w:r w:rsidR="006933B3" w:rsidRPr="00FF47D5">
        <w:rPr>
          <w:rFonts w:ascii="Times New Roman" w:eastAsia="Times New Roman" w:hAnsi="Times New Roman" w:cs="Times New Roman"/>
          <w:b/>
          <w:spacing w:val="-4"/>
          <w:kern w:val="0"/>
          <w:sz w:val="28"/>
          <w:szCs w:val="22"/>
          <w:lang w:val="vi" w:eastAsia="en-US"/>
          <w14:ligatures w14:val="none"/>
        </w:rPr>
        <w:t>dụng</w:t>
      </w:r>
    </w:p>
    <w:p w14:paraId="447CBE2E" w14:textId="195910B1" w:rsidR="00AE2FA6" w:rsidRPr="00FF47D5" w:rsidRDefault="00EC1110" w:rsidP="00EC46AE">
      <w:pPr>
        <w:spacing w:before="120" w:after="120" w:line="360" w:lineRule="exact"/>
        <w:ind w:firstLine="709"/>
        <w:jc w:val="both"/>
        <w:outlineLvl w:val="0"/>
        <w:rPr>
          <w:rFonts w:ascii="Times New Roman" w:hAnsi="Times New Roman" w:cs="Times New Roman"/>
          <w:b/>
          <w:i/>
          <w:sz w:val="28"/>
          <w:szCs w:val="28"/>
        </w:rPr>
      </w:pPr>
      <w:r w:rsidRPr="00FF47D5">
        <w:rPr>
          <w:rFonts w:ascii="Times New Roman" w:hAnsi="Times New Roman" w:cs="Times New Roman"/>
          <w:b/>
          <w:i/>
          <w:sz w:val="28"/>
          <w:szCs w:val="28"/>
          <w:lang w:val="vi"/>
        </w:rPr>
        <w:t>-</w:t>
      </w:r>
      <w:r w:rsidR="00AE2FA6" w:rsidRPr="00FF47D5">
        <w:rPr>
          <w:rFonts w:ascii="Times New Roman" w:hAnsi="Times New Roman" w:cs="Times New Roman"/>
          <w:b/>
          <w:i/>
          <w:sz w:val="28"/>
          <w:szCs w:val="28"/>
        </w:rPr>
        <w:t xml:space="preserve"> Phạm vi điều chỉnh</w:t>
      </w:r>
      <w:r w:rsidRPr="00FF47D5">
        <w:rPr>
          <w:rFonts w:ascii="Times New Roman" w:hAnsi="Times New Roman" w:cs="Times New Roman"/>
          <w:b/>
          <w:i/>
          <w:sz w:val="28"/>
          <w:szCs w:val="28"/>
          <w:lang w:val="vi"/>
        </w:rPr>
        <w:t xml:space="preserve">: </w:t>
      </w:r>
      <w:r w:rsidR="00AE2FA6" w:rsidRPr="00FF47D5">
        <w:rPr>
          <w:rFonts w:ascii="Times New Roman" w:hAnsi="Times New Roman" w:cs="Times New Roman"/>
          <w:i/>
          <w:sz w:val="28"/>
          <w:szCs w:val="28"/>
        </w:rPr>
        <w:t xml:space="preserve">quy định nội dung, </w:t>
      </w:r>
      <w:r w:rsidR="00A1054D" w:rsidRPr="00FF47D5">
        <w:rPr>
          <w:rFonts w:ascii="Times New Roman" w:hAnsi="Times New Roman" w:cs="Times New Roman"/>
          <w:i/>
          <w:sz w:val="28"/>
          <w:szCs w:val="28"/>
        </w:rPr>
        <w:t xml:space="preserve">trình tự, thủ tục </w:t>
      </w:r>
      <w:r w:rsidR="00AE2FA6" w:rsidRPr="00FF47D5">
        <w:rPr>
          <w:rFonts w:ascii="Times New Roman" w:hAnsi="Times New Roman" w:cs="Times New Roman"/>
          <w:i/>
          <w:sz w:val="28"/>
          <w:szCs w:val="28"/>
        </w:rPr>
        <w:t xml:space="preserve">nguồn kinh phí chính sách hỗ trợ tiếp cận đất đai, mặt bằng sản xuất kinh doanh </w:t>
      </w:r>
      <w:r w:rsidR="00230B6F" w:rsidRPr="00FF47D5">
        <w:rPr>
          <w:rFonts w:ascii="Times New Roman" w:hAnsi="Times New Roman" w:cs="Times New Roman"/>
          <w:i/>
          <w:sz w:val="28"/>
          <w:szCs w:val="28"/>
          <w:lang w:val="vi"/>
        </w:rPr>
        <w:t xml:space="preserve">trong các </w:t>
      </w:r>
      <w:r w:rsidR="00AE2FA6" w:rsidRPr="00FF47D5">
        <w:rPr>
          <w:rFonts w:ascii="Times New Roman" w:hAnsi="Times New Roman" w:cs="Times New Roman"/>
          <w:i/>
          <w:sz w:val="28"/>
          <w:szCs w:val="28"/>
        </w:rPr>
        <w:t>khu công nghiệp trên địa bàn tỉnh Nghệ An. Áp dụng đối với các khu công nghiệp thành lập mới sau ngày Nghị quyết này có hiệu lực thi hành.</w:t>
      </w:r>
    </w:p>
    <w:p w14:paraId="3C365AEC" w14:textId="77777777" w:rsidR="00C419CC" w:rsidRPr="00FF47D5" w:rsidRDefault="00EC1110" w:rsidP="00EC46AE">
      <w:pPr>
        <w:spacing w:before="120" w:after="120" w:line="360" w:lineRule="exact"/>
        <w:ind w:firstLine="709"/>
        <w:jc w:val="both"/>
        <w:outlineLvl w:val="0"/>
        <w:rPr>
          <w:rFonts w:ascii="Times New Roman" w:hAnsi="Times New Roman" w:cs="Times New Roman"/>
          <w:i/>
          <w:sz w:val="28"/>
          <w:szCs w:val="28"/>
        </w:rPr>
      </w:pPr>
      <w:r w:rsidRPr="00FF47D5">
        <w:rPr>
          <w:rFonts w:ascii="Times New Roman" w:hAnsi="Times New Roman" w:cs="Times New Roman"/>
          <w:b/>
          <w:i/>
          <w:sz w:val="28"/>
          <w:szCs w:val="28"/>
        </w:rPr>
        <w:t xml:space="preserve">- </w:t>
      </w:r>
      <w:r w:rsidR="00AE2FA6" w:rsidRPr="00FF47D5">
        <w:rPr>
          <w:rFonts w:ascii="Times New Roman" w:hAnsi="Times New Roman" w:cs="Times New Roman"/>
          <w:b/>
          <w:i/>
          <w:sz w:val="28"/>
          <w:szCs w:val="28"/>
        </w:rPr>
        <w:t>Đối tượng áp dụng</w:t>
      </w:r>
      <w:r w:rsidRPr="00FF47D5">
        <w:rPr>
          <w:rFonts w:ascii="Times New Roman" w:hAnsi="Times New Roman" w:cs="Times New Roman"/>
          <w:b/>
          <w:i/>
          <w:sz w:val="28"/>
          <w:szCs w:val="28"/>
        </w:rPr>
        <w:t>:</w:t>
      </w:r>
      <w:r w:rsidR="00AE2FA6" w:rsidRPr="00FF47D5">
        <w:rPr>
          <w:rFonts w:ascii="Times New Roman" w:hAnsi="Times New Roman" w:cs="Times New Roman"/>
          <w:i/>
          <w:sz w:val="28"/>
          <w:szCs w:val="28"/>
        </w:rPr>
        <w:t xml:space="preserve"> </w:t>
      </w:r>
    </w:p>
    <w:p w14:paraId="523A98E8" w14:textId="77777777" w:rsidR="00C419CC" w:rsidRPr="00FF47D5" w:rsidRDefault="00C419CC" w:rsidP="00EC46AE">
      <w:pPr>
        <w:spacing w:before="120" w:after="120" w:line="360" w:lineRule="exact"/>
        <w:ind w:firstLine="709"/>
        <w:jc w:val="both"/>
        <w:outlineLvl w:val="0"/>
        <w:rPr>
          <w:rFonts w:ascii="Times New Roman" w:hAnsi="Times New Roman" w:cs="Times New Roman"/>
          <w:i/>
          <w:sz w:val="28"/>
          <w:szCs w:val="28"/>
        </w:rPr>
      </w:pPr>
      <w:r w:rsidRPr="00FF47D5">
        <w:rPr>
          <w:rFonts w:ascii="Times New Roman" w:hAnsi="Times New Roman" w:cs="Times New Roman"/>
          <w:i/>
          <w:sz w:val="28"/>
          <w:szCs w:val="28"/>
        </w:rPr>
        <w:t xml:space="preserve">+ </w:t>
      </w:r>
      <w:r w:rsidR="00AE2FA6" w:rsidRPr="00FF47D5">
        <w:rPr>
          <w:rFonts w:ascii="Times New Roman" w:hAnsi="Times New Roman" w:cs="Times New Roman"/>
          <w:i/>
          <w:sz w:val="28"/>
          <w:szCs w:val="28"/>
        </w:rPr>
        <w:t>Chủ đầu tư kinh doanh kết cấu hạ tầng khu công nghiệp trên địa bàn tỉnh Nghệ</w:t>
      </w:r>
      <w:r w:rsidR="00503315" w:rsidRPr="00FF47D5">
        <w:rPr>
          <w:rFonts w:ascii="Times New Roman" w:hAnsi="Times New Roman" w:cs="Times New Roman"/>
          <w:i/>
          <w:sz w:val="28"/>
          <w:szCs w:val="28"/>
        </w:rPr>
        <w:t xml:space="preserve"> An; </w:t>
      </w:r>
    </w:p>
    <w:p w14:paraId="4DB97FCF" w14:textId="55EE1AC9" w:rsidR="00C419CC" w:rsidRPr="00FF47D5" w:rsidRDefault="00C419CC" w:rsidP="00EC46AE">
      <w:pPr>
        <w:spacing w:before="120" w:after="120" w:line="360" w:lineRule="exact"/>
        <w:ind w:firstLine="709"/>
        <w:jc w:val="both"/>
        <w:outlineLvl w:val="0"/>
        <w:rPr>
          <w:rFonts w:ascii="Times New Roman" w:hAnsi="Times New Roman" w:cs="Times New Roman"/>
          <w:i/>
          <w:sz w:val="28"/>
          <w:szCs w:val="28"/>
        </w:rPr>
      </w:pPr>
      <w:r w:rsidRPr="00FF47D5">
        <w:rPr>
          <w:rFonts w:ascii="Times New Roman" w:hAnsi="Times New Roman" w:cs="Times New Roman"/>
          <w:i/>
          <w:sz w:val="28"/>
          <w:szCs w:val="28"/>
        </w:rPr>
        <w:t xml:space="preserve">+ </w:t>
      </w:r>
      <w:r w:rsidR="00AE2FA6" w:rsidRPr="00FF47D5">
        <w:rPr>
          <w:rFonts w:ascii="Times New Roman" w:hAnsi="Times New Roman" w:cs="Times New Roman"/>
          <w:i/>
          <w:sz w:val="28"/>
          <w:szCs w:val="28"/>
        </w:rPr>
        <w:t xml:space="preserve">Các doanh nghiệp </w:t>
      </w:r>
      <w:r w:rsidRPr="00FF47D5">
        <w:rPr>
          <w:rFonts w:ascii="Times New Roman" w:hAnsi="Times New Roman" w:cs="Times New Roman"/>
          <w:i/>
          <w:sz w:val="28"/>
          <w:szCs w:val="28"/>
        </w:rPr>
        <w:t>thuê lại đất của Chủ đầu tư kinh doanh kết cấu hạ tầng khu công nghiệp trên địa bàn tỉnh Nghệ An, bao gồm:</w:t>
      </w:r>
    </w:p>
    <w:p w14:paraId="3899BEA2" w14:textId="46CEE819" w:rsidR="00C419CC" w:rsidRPr="00FF47D5" w:rsidRDefault="00C419CC" w:rsidP="00C419CC">
      <w:pPr>
        <w:pStyle w:val="ListParagraph"/>
        <w:numPr>
          <w:ilvl w:val="0"/>
          <w:numId w:val="4"/>
        </w:numPr>
        <w:spacing w:before="120" w:after="120" w:line="360" w:lineRule="exact"/>
        <w:ind w:left="0" w:firstLine="709"/>
        <w:jc w:val="both"/>
        <w:outlineLvl w:val="0"/>
        <w:rPr>
          <w:rFonts w:ascii="Times New Roman" w:hAnsi="Times New Roman" w:cs="Times New Roman"/>
          <w:i/>
          <w:sz w:val="28"/>
          <w:szCs w:val="28"/>
        </w:rPr>
      </w:pPr>
      <w:r w:rsidRPr="00FF47D5">
        <w:rPr>
          <w:rFonts w:ascii="Times New Roman" w:hAnsi="Times New Roman" w:cs="Times New Roman"/>
          <w:i/>
          <w:sz w:val="28"/>
          <w:szCs w:val="28"/>
        </w:rPr>
        <w:t>Doanh nghiệp công nghệ cao thuộc khu vực kinh tế tư nhân là doanh nghiệp được cấp Giấy chứng nhận doanh nghiệp công nghệ cao theo quy định của pháp luật công nghiệp cao và thuộc loại hình kinh tế tư nhân theo quy định của pháp luật về thống kê.</w:t>
      </w:r>
    </w:p>
    <w:p w14:paraId="5641C966" w14:textId="10DC558F" w:rsidR="00C419CC" w:rsidRPr="00FF47D5" w:rsidRDefault="00C419CC" w:rsidP="00C419CC">
      <w:pPr>
        <w:pStyle w:val="ListParagraph"/>
        <w:numPr>
          <w:ilvl w:val="0"/>
          <w:numId w:val="4"/>
        </w:numPr>
        <w:spacing w:before="120" w:after="120" w:line="360" w:lineRule="exact"/>
        <w:ind w:left="0" w:firstLine="709"/>
        <w:jc w:val="both"/>
        <w:outlineLvl w:val="0"/>
        <w:rPr>
          <w:rFonts w:ascii="Times New Roman" w:hAnsi="Times New Roman" w:cs="Times New Roman"/>
          <w:i/>
          <w:sz w:val="28"/>
          <w:szCs w:val="28"/>
        </w:rPr>
      </w:pPr>
      <w:r w:rsidRPr="00FF47D5">
        <w:rPr>
          <w:rFonts w:ascii="Times New Roman" w:hAnsi="Times New Roman" w:cs="Times New Roman"/>
          <w:i/>
          <w:sz w:val="28"/>
          <w:szCs w:val="28"/>
        </w:rPr>
        <w:t>Doanh nghiệp nhỏ và vừa theo quy định của Luật Hỗ trợ doanh nghiệp nhỏ và vừa.</w:t>
      </w:r>
    </w:p>
    <w:p w14:paraId="597F48E6" w14:textId="01A65AF5" w:rsidR="00C419CC" w:rsidRPr="00FF47D5" w:rsidRDefault="00C419CC" w:rsidP="00C419CC">
      <w:pPr>
        <w:pStyle w:val="ListParagraph"/>
        <w:numPr>
          <w:ilvl w:val="0"/>
          <w:numId w:val="4"/>
        </w:numPr>
        <w:spacing w:before="120" w:after="120" w:line="360" w:lineRule="exact"/>
        <w:ind w:left="0" w:firstLine="709"/>
        <w:jc w:val="both"/>
        <w:outlineLvl w:val="0"/>
        <w:rPr>
          <w:rFonts w:ascii="Times New Roman" w:hAnsi="Times New Roman" w:cs="Times New Roman"/>
          <w:i/>
          <w:sz w:val="28"/>
          <w:szCs w:val="28"/>
        </w:rPr>
      </w:pPr>
      <w:r w:rsidRPr="00FF47D5">
        <w:rPr>
          <w:rFonts w:ascii="Times New Roman" w:hAnsi="Times New Roman" w:cs="Times New Roman"/>
          <w:i/>
          <w:sz w:val="28"/>
          <w:szCs w:val="28"/>
        </w:rPr>
        <w:t>Doanh nghiệp khởi nghiệp sáng tạo được công nhận theo quy định của Luật Khoa học, công nghệ và đổi mới sáng tạo.</w:t>
      </w:r>
    </w:p>
    <w:p w14:paraId="18B9B8A2" w14:textId="0DA4014B" w:rsidR="009F2516" w:rsidRPr="00FF47D5" w:rsidRDefault="00C419CC" w:rsidP="00EC46AE">
      <w:pPr>
        <w:spacing w:before="120" w:after="120" w:line="360" w:lineRule="exact"/>
        <w:ind w:firstLine="709"/>
        <w:jc w:val="both"/>
        <w:outlineLvl w:val="0"/>
        <w:rPr>
          <w:rFonts w:ascii="Times New Roman" w:hAnsi="Times New Roman" w:cs="Times New Roman"/>
          <w:i/>
          <w:sz w:val="28"/>
          <w:szCs w:val="28"/>
        </w:rPr>
      </w:pPr>
      <w:r w:rsidRPr="00FF47D5">
        <w:rPr>
          <w:rFonts w:ascii="Times New Roman" w:hAnsi="Times New Roman" w:cs="Times New Roman"/>
          <w:i/>
          <w:sz w:val="28"/>
          <w:szCs w:val="28"/>
        </w:rPr>
        <w:t>+</w:t>
      </w:r>
      <w:r w:rsidR="00AE2FA6" w:rsidRPr="00FF47D5">
        <w:rPr>
          <w:rFonts w:ascii="Times New Roman" w:hAnsi="Times New Roman" w:cs="Times New Roman"/>
          <w:i/>
          <w:sz w:val="28"/>
          <w:szCs w:val="28"/>
        </w:rPr>
        <w:t xml:space="preserve"> Các cơ quan, tổ chức có liên quan đến việc thực hiện chính sách hỗ trợ tiếp cận đất đai, mặt bằng sản xuất kinh doanh trên địa bàn tỉnh.</w:t>
      </w:r>
    </w:p>
    <w:p w14:paraId="4C059443" w14:textId="77777777" w:rsidR="009F2516" w:rsidRPr="00FF47D5" w:rsidRDefault="00AE2FA6" w:rsidP="006528D0">
      <w:pPr>
        <w:spacing w:before="120" w:after="120" w:line="360" w:lineRule="exact"/>
        <w:ind w:firstLine="709"/>
        <w:jc w:val="both"/>
        <w:outlineLvl w:val="0"/>
        <w:rPr>
          <w:rFonts w:ascii="Times New Roman" w:eastAsia="Times New Roman" w:hAnsi="Times New Roman" w:cs="Times New Roman"/>
          <w:b/>
          <w:spacing w:val="-5"/>
          <w:kern w:val="0"/>
          <w:sz w:val="28"/>
          <w:szCs w:val="22"/>
          <w:lang w:eastAsia="en-US"/>
          <w14:ligatures w14:val="none"/>
        </w:rPr>
      </w:pPr>
      <w:r w:rsidRPr="00FF47D5">
        <w:rPr>
          <w:rFonts w:ascii="Times New Roman" w:eastAsia="Times New Roman" w:hAnsi="Times New Roman" w:cs="Times New Roman"/>
          <w:b/>
          <w:kern w:val="0"/>
          <w:sz w:val="28"/>
          <w:szCs w:val="22"/>
          <w:lang w:eastAsia="en-US"/>
          <w14:ligatures w14:val="none"/>
        </w:rPr>
        <w:t xml:space="preserve">2. </w:t>
      </w:r>
      <w:r w:rsidR="006933B3" w:rsidRPr="00FF47D5">
        <w:rPr>
          <w:rFonts w:ascii="Times New Roman" w:eastAsia="Times New Roman" w:hAnsi="Times New Roman" w:cs="Times New Roman"/>
          <w:b/>
          <w:kern w:val="0"/>
          <w:sz w:val="28"/>
          <w:szCs w:val="22"/>
          <w:lang w:val="vi" w:eastAsia="en-US"/>
          <w14:ligatures w14:val="none"/>
        </w:rPr>
        <w:t>Bố</w:t>
      </w:r>
      <w:r w:rsidR="006933B3" w:rsidRPr="00FF47D5">
        <w:rPr>
          <w:rFonts w:ascii="Times New Roman" w:eastAsia="Times New Roman" w:hAnsi="Times New Roman" w:cs="Times New Roman"/>
          <w:b/>
          <w:spacing w:val="-4"/>
          <w:kern w:val="0"/>
          <w:sz w:val="28"/>
          <w:szCs w:val="22"/>
          <w:lang w:val="vi" w:eastAsia="en-US"/>
          <w14:ligatures w14:val="none"/>
        </w:rPr>
        <w:t xml:space="preserve"> </w:t>
      </w:r>
      <w:r w:rsidR="006933B3" w:rsidRPr="00FF47D5">
        <w:rPr>
          <w:rFonts w:ascii="Times New Roman" w:eastAsia="Times New Roman" w:hAnsi="Times New Roman" w:cs="Times New Roman"/>
          <w:b/>
          <w:kern w:val="0"/>
          <w:sz w:val="28"/>
          <w:szCs w:val="22"/>
          <w:lang w:val="vi" w:eastAsia="en-US"/>
          <w14:ligatures w14:val="none"/>
        </w:rPr>
        <w:t>cục</w:t>
      </w:r>
      <w:r w:rsidR="006933B3" w:rsidRPr="00FF47D5">
        <w:rPr>
          <w:rFonts w:ascii="Times New Roman" w:eastAsia="Times New Roman" w:hAnsi="Times New Roman" w:cs="Times New Roman"/>
          <w:b/>
          <w:spacing w:val="-4"/>
          <w:kern w:val="0"/>
          <w:sz w:val="28"/>
          <w:szCs w:val="22"/>
          <w:lang w:val="vi" w:eastAsia="en-US"/>
          <w14:ligatures w14:val="none"/>
        </w:rPr>
        <w:t xml:space="preserve"> </w:t>
      </w:r>
      <w:r w:rsidR="006933B3" w:rsidRPr="00FF47D5">
        <w:rPr>
          <w:rFonts w:ascii="Times New Roman" w:eastAsia="Times New Roman" w:hAnsi="Times New Roman" w:cs="Times New Roman"/>
          <w:b/>
          <w:kern w:val="0"/>
          <w:sz w:val="28"/>
          <w:szCs w:val="22"/>
          <w:lang w:val="vi" w:eastAsia="en-US"/>
          <w14:ligatures w14:val="none"/>
        </w:rPr>
        <w:t>của</w:t>
      </w:r>
      <w:r w:rsidR="006933B3" w:rsidRPr="00FF47D5">
        <w:rPr>
          <w:rFonts w:ascii="Times New Roman" w:eastAsia="Times New Roman" w:hAnsi="Times New Roman" w:cs="Times New Roman"/>
          <w:b/>
          <w:spacing w:val="-4"/>
          <w:kern w:val="0"/>
          <w:sz w:val="28"/>
          <w:szCs w:val="22"/>
          <w:lang w:val="vi" w:eastAsia="en-US"/>
          <w14:ligatures w14:val="none"/>
        </w:rPr>
        <w:t xml:space="preserve"> </w:t>
      </w:r>
      <w:r w:rsidR="006933B3" w:rsidRPr="00FF47D5">
        <w:rPr>
          <w:rFonts w:ascii="Times New Roman" w:eastAsia="Times New Roman" w:hAnsi="Times New Roman" w:cs="Times New Roman"/>
          <w:b/>
          <w:kern w:val="0"/>
          <w:sz w:val="28"/>
          <w:szCs w:val="22"/>
          <w:lang w:val="vi" w:eastAsia="en-US"/>
          <w14:ligatures w14:val="none"/>
        </w:rPr>
        <w:t>dự</w:t>
      </w:r>
      <w:r w:rsidR="006933B3" w:rsidRPr="00FF47D5">
        <w:rPr>
          <w:rFonts w:ascii="Times New Roman" w:eastAsia="Times New Roman" w:hAnsi="Times New Roman" w:cs="Times New Roman"/>
          <w:b/>
          <w:spacing w:val="-4"/>
          <w:kern w:val="0"/>
          <w:sz w:val="28"/>
          <w:szCs w:val="22"/>
          <w:lang w:val="vi" w:eastAsia="en-US"/>
          <w14:ligatures w14:val="none"/>
        </w:rPr>
        <w:t xml:space="preserve"> </w:t>
      </w:r>
      <w:r w:rsidR="006933B3" w:rsidRPr="00FF47D5">
        <w:rPr>
          <w:rFonts w:ascii="Times New Roman" w:eastAsia="Times New Roman" w:hAnsi="Times New Roman" w:cs="Times New Roman"/>
          <w:b/>
          <w:kern w:val="0"/>
          <w:sz w:val="28"/>
          <w:szCs w:val="22"/>
          <w:lang w:val="vi" w:eastAsia="en-US"/>
          <w14:ligatures w14:val="none"/>
        </w:rPr>
        <w:t>thảo</w:t>
      </w:r>
      <w:r w:rsidR="006933B3" w:rsidRPr="00FF47D5">
        <w:rPr>
          <w:rFonts w:ascii="Times New Roman" w:eastAsia="Times New Roman" w:hAnsi="Times New Roman" w:cs="Times New Roman"/>
          <w:b/>
          <w:spacing w:val="-4"/>
          <w:kern w:val="0"/>
          <w:sz w:val="28"/>
          <w:szCs w:val="22"/>
          <w:lang w:val="vi" w:eastAsia="en-US"/>
          <w14:ligatures w14:val="none"/>
        </w:rPr>
        <w:t xml:space="preserve"> </w:t>
      </w:r>
      <w:r w:rsidR="006933B3" w:rsidRPr="00FF47D5">
        <w:rPr>
          <w:rFonts w:ascii="Times New Roman" w:eastAsia="Times New Roman" w:hAnsi="Times New Roman" w:cs="Times New Roman"/>
          <w:b/>
          <w:kern w:val="0"/>
          <w:sz w:val="28"/>
          <w:szCs w:val="22"/>
          <w:lang w:val="vi" w:eastAsia="en-US"/>
          <w14:ligatures w14:val="none"/>
        </w:rPr>
        <w:t>văn</w:t>
      </w:r>
      <w:r w:rsidR="006933B3" w:rsidRPr="00FF47D5">
        <w:rPr>
          <w:rFonts w:ascii="Times New Roman" w:eastAsia="Times New Roman" w:hAnsi="Times New Roman" w:cs="Times New Roman"/>
          <w:b/>
          <w:spacing w:val="-3"/>
          <w:kern w:val="0"/>
          <w:sz w:val="28"/>
          <w:szCs w:val="22"/>
          <w:lang w:val="vi" w:eastAsia="en-US"/>
          <w14:ligatures w14:val="none"/>
        </w:rPr>
        <w:t xml:space="preserve"> </w:t>
      </w:r>
      <w:r w:rsidR="006933B3" w:rsidRPr="00FF47D5">
        <w:rPr>
          <w:rFonts w:ascii="Times New Roman" w:eastAsia="Times New Roman" w:hAnsi="Times New Roman" w:cs="Times New Roman"/>
          <w:b/>
          <w:spacing w:val="-5"/>
          <w:kern w:val="0"/>
          <w:sz w:val="28"/>
          <w:szCs w:val="22"/>
          <w:lang w:val="vi" w:eastAsia="en-US"/>
          <w14:ligatures w14:val="none"/>
        </w:rPr>
        <w:t>bản</w:t>
      </w:r>
    </w:p>
    <w:p w14:paraId="4BFE9722" w14:textId="77777777" w:rsidR="009F2516" w:rsidRPr="00FF47D5" w:rsidRDefault="00AE2FA6" w:rsidP="006528D0">
      <w:pPr>
        <w:spacing w:before="120" w:after="120" w:line="360" w:lineRule="exact"/>
        <w:ind w:firstLine="709"/>
        <w:jc w:val="both"/>
        <w:outlineLvl w:val="0"/>
        <w:rPr>
          <w:rFonts w:ascii="Times New Roman" w:eastAsia="Times New Roman" w:hAnsi="Times New Roman" w:cs="Times New Roman"/>
          <w:spacing w:val="-5"/>
          <w:kern w:val="0"/>
          <w:sz w:val="28"/>
          <w:szCs w:val="22"/>
          <w:lang w:eastAsia="en-US"/>
          <w14:ligatures w14:val="none"/>
        </w:rPr>
      </w:pPr>
      <w:r w:rsidRPr="00FF47D5">
        <w:rPr>
          <w:rFonts w:ascii="Times New Roman" w:eastAsia="Times New Roman" w:hAnsi="Times New Roman" w:cs="Times New Roman"/>
          <w:spacing w:val="-5"/>
          <w:kern w:val="0"/>
          <w:sz w:val="28"/>
          <w:szCs w:val="22"/>
          <w:lang w:eastAsia="en-US"/>
          <w14:ligatures w14:val="none"/>
        </w:rPr>
        <w:t>Dự thảo Nghị quyết bao gồm 07 điều. Cụ thể:</w:t>
      </w:r>
    </w:p>
    <w:p w14:paraId="2DF8E101" w14:textId="77777777" w:rsidR="009F2516" w:rsidRPr="00FF47D5" w:rsidRDefault="00AE2FA6" w:rsidP="006528D0">
      <w:pPr>
        <w:spacing w:before="120" w:after="120" w:line="360" w:lineRule="exact"/>
        <w:ind w:firstLine="709"/>
        <w:jc w:val="both"/>
        <w:outlineLvl w:val="0"/>
        <w:rPr>
          <w:rFonts w:ascii="Times New Roman" w:eastAsia="Times New Roman" w:hAnsi="Times New Roman" w:cs="Times New Roman"/>
          <w:spacing w:val="-5"/>
          <w:kern w:val="0"/>
          <w:sz w:val="28"/>
          <w:szCs w:val="22"/>
          <w:lang w:eastAsia="en-US"/>
          <w14:ligatures w14:val="none"/>
        </w:rPr>
      </w:pPr>
      <w:r w:rsidRPr="00FF47D5">
        <w:rPr>
          <w:rFonts w:ascii="Times New Roman" w:eastAsia="Times New Roman" w:hAnsi="Times New Roman" w:cs="Times New Roman"/>
          <w:spacing w:val="-5"/>
          <w:kern w:val="0"/>
          <w:sz w:val="28"/>
          <w:szCs w:val="22"/>
          <w:lang w:eastAsia="en-US"/>
          <w14:ligatures w14:val="none"/>
        </w:rPr>
        <w:t>- Điều 1. Phạm vi điều chỉnh</w:t>
      </w:r>
    </w:p>
    <w:p w14:paraId="7ECEE52F" w14:textId="77777777" w:rsidR="009F2516" w:rsidRPr="00FF47D5" w:rsidRDefault="00AE2FA6" w:rsidP="006528D0">
      <w:pPr>
        <w:spacing w:before="120" w:after="120" w:line="360" w:lineRule="exact"/>
        <w:ind w:firstLine="709"/>
        <w:jc w:val="both"/>
        <w:outlineLvl w:val="0"/>
        <w:rPr>
          <w:rFonts w:ascii="Times New Roman" w:eastAsia="Times New Roman" w:hAnsi="Times New Roman" w:cs="Times New Roman"/>
          <w:spacing w:val="-5"/>
          <w:kern w:val="0"/>
          <w:sz w:val="28"/>
          <w:szCs w:val="22"/>
          <w:lang w:eastAsia="en-US"/>
          <w14:ligatures w14:val="none"/>
        </w:rPr>
      </w:pPr>
      <w:r w:rsidRPr="00FF47D5">
        <w:rPr>
          <w:rFonts w:ascii="Times New Roman" w:eastAsia="Times New Roman" w:hAnsi="Times New Roman" w:cs="Times New Roman"/>
          <w:spacing w:val="-5"/>
          <w:kern w:val="0"/>
          <w:sz w:val="28"/>
          <w:szCs w:val="22"/>
          <w:lang w:eastAsia="en-US"/>
          <w14:ligatures w14:val="none"/>
        </w:rPr>
        <w:t>- Điều 2. Đối tượng áp dụng</w:t>
      </w:r>
    </w:p>
    <w:p w14:paraId="58654F14" w14:textId="77777777" w:rsidR="009F2516" w:rsidRPr="00FF47D5" w:rsidRDefault="00AE2FA6" w:rsidP="006528D0">
      <w:pPr>
        <w:spacing w:before="120" w:after="120" w:line="360" w:lineRule="exact"/>
        <w:ind w:firstLine="709"/>
        <w:jc w:val="both"/>
        <w:outlineLvl w:val="0"/>
        <w:rPr>
          <w:rFonts w:ascii="Times New Roman" w:eastAsia="Times New Roman" w:hAnsi="Times New Roman" w:cs="Times New Roman"/>
          <w:spacing w:val="-5"/>
          <w:kern w:val="0"/>
          <w:sz w:val="28"/>
          <w:szCs w:val="22"/>
          <w:lang w:eastAsia="en-US"/>
          <w14:ligatures w14:val="none"/>
        </w:rPr>
      </w:pPr>
      <w:r w:rsidRPr="00FF47D5">
        <w:rPr>
          <w:rFonts w:ascii="Times New Roman" w:eastAsia="Times New Roman" w:hAnsi="Times New Roman" w:cs="Times New Roman"/>
          <w:spacing w:val="-5"/>
          <w:kern w:val="0"/>
          <w:sz w:val="28"/>
          <w:szCs w:val="22"/>
          <w:lang w:eastAsia="en-US"/>
          <w14:ligatures w14:val="none"/>
        </w:rPr>
        <w:t>- Điều 3. Nội dung hỗ trợ</w:t>
      </w:r>
    </w:p>
    <w:p w14:paraId="6AD9A94A" w14:textId="77777777" w:rsidR="009F2516" w:rsidRPr="00FF47D5" w:rsidRDefault="00AE2FA6" w:rsidP="006528D0">
      <w:pPr>
        <w:spacing w:before="120" w:after="120" w:line="360" w:lineRule="exact"/>
        <w:ind w:firstLine="709"/>
        <w:jc w:val="both"/>
        <w:outlineLvl w:val="0"/>
        <w:rPr>
          <w:rFonts w:ascii="Times New Roman" w:eastAsia="Times New Roman" w:hAnsi="Times New Roman" w:cs="Times New Roman"/>
          <w:spacing w:val="-5"/>
          <w:kern w:val="0"/>
          <w:sz w:val="28"/>
          <w:szCs w:val="22"/>
          <w:lang w:eastAsia="en-US"/>
          <w14:ligatures w14:val="none"/>
        </w:rPr>
      </w:pPr>
      <w:r w:rsidRPr="00FF47D5">
        <w:rPr>
          <w:rFonts w:ascii="Times New Roman" w:eastAsia="Times New Roman" w:hAnsi="Times New Roman" w:cs="Times New Roman"/>
          <w:spacing w:val="-5"/>
          <w:kern w:val="0"/>
          <w:sz w:val="28"/>
          <w:szCs w:val="22"/>
          <w:lang w:eastAsia="en-US"/>
          <w14:ligatures w14:val="none"/>
        </w:rPr>
        <w:t>- Điều 4. Trình tự, thủ tục</w:t>
      </w:r>
    </w:p>
    <w:p w14:paraId="546341F3" w14:textId="77777777" w:rsidR="009F2516" w:rsidRPr="00FF47D5" w:rsidRDefault="00AE2FA6" w:rsidP="006528D0">
      <w:pPr>
        <w:spacing w:before="120" w:after="120" w:line="360" w:lineRule="exact"/>
        <w:ind w:firstLine="709"/>
        <w:jc w:val="both"/>
        <w:outlineLvl w:val="0"/>
        <w:rPr>
          <w:rFonts w:ascii="Times New Roman" w:eastAsia="Times New Roman" w:hAnsi="Times New Roman" w:cs="Times New Roman"/>
          <w:spacing w:val="-5"/>
          <w:kern w:val="0"/>
          <w:sz w:val="28"/>
          <w:szCs w:val="22"/>
          <w:lang w:eastAsia="en-US"/>
          <w14:ligatures w14:val="none"/>
        </w:rPr>
      </w:pPr>
      <w:r w:rsidRPr="00FF47D5">
        <w:rPr>
          <w:rFonts w:ascii="Times New Roman" w:eastAsia="Times New Roman" w:hAnsi="Times New Roman" w:cs="Times New Roman"/>
          <w:spacing w:val="-5"/>
          <w:kern w:val="0"/>
          <w:sz w:val="28"/>
          <w:szCs w:val="22"/>
          <w:lang w:eastAsia="en-US"/>
          <w14:ligatures w14:val="none"/>
        </w:rPr>
        <w:t>- Điều 5. Nguồn kinh phí thực hiện</w:t>
      </w:r>
    </w:p>
    <w:p w14:paraId="2540F816" w14:textId="77777777" w:rsidR="009F2516" w:rsidRPr="00FF47D5" w:rsidRDefault="00AE2FA6" w:rsidP="006528D0">
      <w:pPr>
        <w:spacing w:before="120" w:after="120" w:line="360" w:lineRule="exact"/>
        <w:ind w:firstLine="709"/>
        <w:jc w:val="both"/>
        <w:outlineLvl w:val="0"/>
        <w:rPr>
          <w:rFonts w:ascii="Times New Roman" w:eastAsia="Times New Roman" w:hAnsi="Times New Roman" w:cs="Times New Roman"/>
          <w:kern w:val="0"/>
          <w:sz w:val="28"/>
          <w:szCs w:val="22"/>
          <w:lang w:eastAsia="en-US"/>
          <w14:ligatures w14:val="none"/>
        </w:rPr>
      </w:pPr>
      <w:r w:rsidRPr="00FF47D5">
        <w:rPr>
          <w:rFonts w:ascii="Times New Roman" w:eastAsia="Times New Roman" w:hAnsi="Times New Roman" w:cs="Times New Roman"/>
          <w:kern w:val="0"/>
          <w:sz w:val="28"/>
          <w:szCs w:val="22"/>
          <w:lang w:eastAsia="en-US"/>
          <w14:ligatures w14:val="none"/>
        </w:rPr>
        <w:t>- Điều 6. Tổ chức thực hiện</w:t>
      </w:r>
    </w:p>
    <w:p w14:paraId="177DD458" w14:textId="77777777" w:rsidR="009F2516" w:rsidRPr="00FF47D5" w:rsidRDefault="00AE2FA6" w:rsidP="006528D0">
      <w:pPr>
        <w:spacing w:before="120" w:after="120" w:line="360" w:lineRule="exact"/>
        <w:ind w:firstLine="709"/>
        <w:jc w:val="both"/>
        <w:outlineLvl w:val="0"/>
        <w:rPr>
          <w:rFonts w:ascii="Times New Roman" w:eastAsia="Times New Roman" w:hAnsi="Times New Roman" w:cs="Times New Roman"/>
          <w:kern w:val="0"/>
          <w:sz w:val="28"/>
          <w:szCs w:val="22"/>
          <w:lang w:eastAsia="en-US"/>
          <w14:ligatures w14:val="none"/>
        </w:rPr>
      </w:pPr>
      <w:r w:rsidRPr="00FF47D5">
        <w:rPr>
          <w:rFonts w:ascii="Times New Roman" w:eastAsia="Times New Roman" w:hAnsi="Times New Roman" w:cs="Times New Roman"/>
          <w:kern w:val="0"/>
          <w:sz w:val="28"/>
          <w:szCs w:val="22"/>
          <w:lang w:eastAsia="en-US"/>
          <w14:ligatures w14:val="none"/>
        </w:rPr>
        <w:t>- Điều 7. Điều khoản thi hành</w:t>
      </w:r>
    </w:p>
    <w:p w14:paraId="616D0DA7" w14:textId="5147E33F" w:rsidR="006933B3" w:rsidRPr="00FF47D5" w:rsidRDefault="0088758D" w:rsidP="006528D0">
      <w:pPr>
        <w:spacing w:before="120" w:after="120" w:line="360" w:lineRule="exact"/>
        <w:ind w:firstLine="709"/>
        <w:jc w:val="both"/>
        <w:outlineLvl w:val="0"/>
        <w:rPr>
          <w:rFonts w:ascii="Times New Roman" w:eastAsia="Times New Roman" w:hAnsi="Times New Roman" w:cs="Times New Roman"/>
          <w:b/>
          <w:spacing w:val="-5"/>
          <w:kern w:val="0"/>
          <w:sz w:val="28"/>
          <w:szCs w:val="22"/>
          <w:lang w:eastAsia="en-US"/>
          <w14:ligatures w14:val="none"/>
        </w:rPr>
      </w:pPr>
      <w:r w:rsidRPr="00FF47D5">
        <w:rPr>
          <w:rFonts w:ascii="Times New Roman" w:eastAsia="Times New Roman" w:hAnsi="Times New Roman" w:cs="Times New Roman"/>
          <w:b/>
          <w:kern w:val="0"/>
          <w:sz w:val="28"/>
          <w:szCs w:val="22"/>
          <w:lang w:eastAsia="en-US"/>
          <w14:ligatures w14:val="none"/>
        </w:rPr>
        <w:t xml:space="preserve">3. </w:t>
      </w:r>
      <w:r w:rsidR="006933B3" w:rsidRPr="00FF47D5">
        <w:rPr>
          <w:rFonts w:ascii="Times New Roman" w:eastAsia="Times New Roman" w:hAnsi="Times New Roman" w:cs="Times New Roman"/>
          <w:b/>
          <w:kern w:val="0"/>
          <w:sz w:val="28"/>
          <w:szCs w:val="22"/>
          <w:lang w:val="vi" w:eastAsia="en-US"/>
          <w14:ligatures w14:val="none"/>
        </w:rPr>
        <w:t>Nội</w:t>
      </w:r>
      <w:r w:rsidR="006933B3" w:rsidRPr="00FF47D5">
        <w:rPr>
          <w:rFonts w:ascii="Times New Roman" w:eastAsia="Times New Roman" w:hAnsi="Times New Roman" w:cs="Times New Roman"/>
          <w:b/>
          <w:spacing w:val="-5"/>
          <w:kern w:val="0"/>
          <w:sz w:val="28"/>
          <w:szCs w:val="22"/>
          <w:lang w:val="vi" w:eastAsia="en-US"/>
          <w14:ligatures w14:val="none"/>
        </w:rPr>
        <w:t xml:space="preserve"> </w:t>
      </w:r>
      <w:r w:rsidR="006933B3" w:rsidRPr="00FF47D5">
        <w:rPr>
          <w:rFonts w:ascii="Times New Roman" w:eastAsia="Times New Roman" w:hAnsi="Times New Roman" w:cs="Times New Roman"/>
          <w:b/>
          <w:kern w:val="0"/>
          <w:sz w:val="28"/>
          <w:szCs w:val="22"/>
          <w:lang w:val="vi" w:eastAsia="en-US"/>
          <w14:ligatures w14:val="none"/>
        </w:rPr>
        <w:t>dung</w:t>
      </w:r>
      <w:r w:rsidR="006933B3" w:rsidRPr="00FF47D5">
        <w:rPr>
          <w:rFonts w:ascii="Times New Roman" w:eastAsia="Times New Roman" w:hAnsi="Times New Roman" w:cs="Times New Roman"/>
          <w:b/>
          <w:spacing w:val="-4"/>
          <w:kern w:val="0"/>
          <w:sz w:val="28"/>
          <w:szCs w:val="22"/>
          <w:lang w:val="vi" w:eastAsia="en-US"/>
          <w14:ligatures w14:val="none"/>
        </w:rPr>
        <w:t xml:space="preserve"> </w:t>
      </w:r>
      <w:r w:rsidR="006933B3" w:rsidRPr="00FF47D5">
        <w:rPr>
          <w:rFonts w:ascii="Times New Roman" w:eastAsia="Times New Roman" w:hAnsi="Times New Roman" w:cs="Times New Roman"/>
          <w:b/>
          <w:kern w:val="0"/>
          <w:sz w:val="28"/>
          <w:szCs w:val="22"/>
          <w:lang w:val="vi" w:eastAsia="en-US"/>
          <w14:ligatures w14:val="none"/>
        </w:rPr>
        <w:t>cơ</w:t>
      </w:r>
      <w:r w:rsidR="006933B3" w:rsidRPr="00FF47D5">
        <w:rPr>
          <w:rFonts w:ascii="Times New Roman" w:eastAsia="Times New Roman" w:hAnsi="Times New Roman" w:cs="Times New Roman"/>
          <w:b/>
          <w:spacing w:val="-4"/>
          <w:kern w:val="0"/>
          <w:sz w:val="28"/>
          <w:szCs w:val="22"/>
          <w:lang w:val="vi" w:eastAsia="en-US"/>
          <w14:ligatures w14:val="none"/>
        </w:rPr>
        <w:t xml:space="preserve"> </w:t>
      </w:r>
      <w:r w:rsidR="006933B3" w:rsidRPr="00FF47D5">
        <w:rPr>
          <w:rFonts w:ascii="Times New Roman" w:eastAsia="Times New Roman" w:hAnsi="Times New Roman" w:cs="Times New Roman"/>
          <w:b/>
          <w:spacing w:val="-5"/>
          <w:kern w:val="0"/>
          <w:sz w:val="28"/>
          <w:szCs w:val="22"/>
          <w:lang w:val="vi" w:eastAsia="en-US"/>
          <w14:ligatures w14:val="none"/>
        </w:rPr>
        <w:t>bản</w:t>
      </w:r>
    </w:p>
    <w:p w14:paraId="3A8BF27C" w14:textId="77777777" w:rsidR="00CE5112" w:rsidRPr="00FF47D5" w:rsidRDefault="00CE5112" w:rsidP="006528D0">
      <w:pPr>
        <w:spacing w:before="120" w:after="120" w:line="360" w:lineRule="exact"/>
        <w:ind w:firstLine="709"/>
        <w:jc w:val="both"/>
        <w:outlineLvl w:val="0"/>
        <w:rPr>
          <w:rFonts w:ascii="Times New Roman" w:eastAsia="Times New Roman" w:hAnsi="Times New Roman" w:cs="Times New Roman"/>
          <w:b/>
          <w:spacing w:val="-5"/>
          <w:kern w:val="0"/>
          <w:sz w:val="28"/>
          <w:szCs w:val="22"/>
          <w:lang w:eastAsia="en-US"/>
          <w14:ligatures w14:val="none"/>
        </w:rPr>
      </w:pPr>
      <w:r w:rsidRPr="00FF47D5">
        <w:rPr>
          <w:rFonts w:ascii="Times New Roman" w:eastAsia="Times New Roman" w:hAnsi="Times New Roman" w:cs="Times New Roman"/>
          <w:b/>
          <w:spacing w:val="-5"/>
          <w:kern w:val="0"/>
          <w:sz w:val="28"/>
          <w:szCs w:val="22"/>
          <w:lang w:eastAsia="en-US"/>
          <w14:ligatures w14:val="none"/>
        </w:rPr>
        <w:t>3.1. Nội dung hỗ trợ</w:t>
      </w:r>
    </w:p>
    <w:p w14:paraId="1E61EE50" w14:textId="25E24867" w:rsidR="00B07E6E" w:rsidRPr="00FF47D5" w:rsidRDefault="00B07E6E" w:rsidP="006528D0">
      <w:pPr>
        <w:spacing w:before="120" w:after="120" w:line="360" w:lineRule="exact"/>
        <w:ind w:firstLine="709"/>
        <w:jc w:val="both"/>
        <w:outlineLvl w:val="0"/>
        <w:rPr>
          <w:rFonts w:ascii="Times New Roman" w:eastAsia="Times New Roman" w:hAnsi="Times New Roman" w:cs="Times New Roman"/>
          <w:spacing w:val="-5"/>
          <w:kern w:val="0"/>
          <w:sz w:val="28"/>
          <w:szCs w:val="22"/>
          <w:lang w:eastAsia="en-US"/>
          <w14:ligatures w14:val="none"/>
        </w:rPr>
      </w:pPr>
      <w:r w:rsidRPr="00FF47D5">
        <w:rPr>
          <w:rFonts w:ascii="Times New Roman" w:eastAsia="Times New Roman" w:hAnsi="Times New Roman" w:cs="Times New Roman"/>
          <w:spacing w:val="-5"/>
          <w:kern w:val="0"/>
          <w:sz w:val="28"/>
          <w:szCs w:val="22"/>
          <w:lang w:eastAsia="en-US"/>
          <w14:ligatures w14:val="none"/>
        </w:rPr>
        <w:t>Dự thảo Nghị quyết đưa ra 02 chính sách hỗ trợ:</w:t>
      </w:r>
    </w:p>
    <w:p w14:paraId="4D4DAF2C" w14:textId="79601B92" w:rsidR="00B07E6E" w:rsidRPr="00FF47D5" w:rsidRDefault="00B07E6E" w:rsidP="006528D0">
      <w:pPr>
        <w:spacing w:before="120" w:after="120" w:line="360" w:lineRule="exact"/>
        <w:ind w:firstLine="709"/>
        <w:jc w:val="both"/>
        <w:outlineLvl w:val="0"/>
        <w:rPr>
          <w:rFonts w:ascii="Times New Roman" w:hAnsi="Times New Roman" w:cs="Times New Roman"/>
          <w:i/>
          <w:sz w:val="28"/>
          <w:szCs w:val="28"/>
        </w:rPr>
      </w:pPr>
      <w:r w:rsidRPr="00FF47D5">
        <w:rPr>
          <w:rFonts w:ascii="Times New Roman" w:eastAsia="Times New Roman" w:hAnsi="Times New Roman" w:cs="Times New Roman"/>
          <w:i/>
          <w:spacing w:val="-5"/>
          <w:kern w:val="0"/>
          <w:sz w:val="28"/>
          <w:szCs w:val="22"/>
          <w:lang w:eastAsia="en-US"/>
          <w14:ligatures w14:val="none"/>
        </w:rPr>
        <w:t xml:space="preserve">(1) </w:t>
      </w:r>
      <w:r w:rsidRPr="00FF47D5">
        <w:rPr>
          <w:rFonts w:ascii="Times New Roman" w:hAnsi="Times New Roman" w:cs="Times New Roman"/>
          <w:i/>
          <w:sz w:val="28"/>
          <w:szCs w:val="28"/>
        </w:rPr>
        <w:t>Hỗ trợ đầu tư kết cấu xây dựng hạ tầng khu công nghiệp</w:t>
      </w:r>
    </w:p>
    <w:p w14:paraId="22353C4E" w14:textId="7E9BC47D" w:rsidR="00B07E6E" w:rsidRPr="00FF47D5" w:rsidRDefault="00B07E6E" w:rsidP="006528D0">
      <w:pPr>
        <w:spacing w:before="120" w:after="120" w:line="360" w:lineRule="exact"/>
        <w:ind w:firstLine="709"/>
        <w:jc w:val="both"/>
        <w:outlineLvl w:val="0"/>
        <w:rPr>
          <w:rFonts w:ascii="Times New Roman" w:hAnsi="Times New Roman" w:cs="Times New Roman"/>
          <w:sz w:val="28"/>
          <w:szCs w:val="28"/>
          <w:lang w:val="en-US"/>
        </w:rPr>
      </w:pPr>
      <w:r w:rsidRPr="00FF47D5">
        <w:rPr>
          <w:rFonts w:ascii="Times New Roman" w:hAnsi="Times New Roman" w:cs="Times New Roman"/>
          <w:sz w:val="28"/>
          <w:szCs w:val="28"/>
          <w:lang w:val="en-US"/>
        </w:rPr>
        <w:lastRenderedPageBreak/>
        <w:t xml:space="preserve">- Nội dung hỗ trợ: </w:t>
      </w:r>
      <w:r w:rsidRPr="00FF47D5">
        <w:rPr>
          <w:rFonts w:ascii="Times New Roman" w:hAnsi="Times New Roman" w:cs="Times New Roman"/>
          <w:sz w:val="28"/>
          <w:szCs w:val="28"/>
        </w:rPr>
        <w:t xml:space="preserve">hỗ trợ cho các Chủ đầu tư kinh doanh hạ tầng khu công nghiệp trên địa bàn tỉnh Nghệ An để đầu tư xây dựng kết cấu hạ tầng khu công nghiệp, bao gồm: công trình kết cấu hạ tầng giao thông, cấp điện, cấp nước, thoát nước, xử lý nước thải và thông tin liên lạc. </w:t>
      </w:r>
    </w:p>
    <w:p w14:paraId="3972BFFA" w14:textId="291B5A04" w:rsidR="00FE1ADD" w:rsidRPr="00FF47D5" w:rsidRDefault="00B07E6E" w:rsidP="006528D0">
      <w:pPr>
        <w:spacing w:before="120" w:after="120" w:line="360" w:lineRule="exact"/>
        <w:ind w:firstLine="709"/>
        <w:jc w:val="both"/>
        <w:outlineLvl w:val="0"/>
        <w:rPr>
          <w:rFonts w:ascii="Times New Roman" w:hAnsi="Times New Roman" w:cs="Times New Roman"/>
          <w:sz w:val="28"/>
          <w:szCs w:val="28"/>
        </w:rPr>
      </w:pPr>
      <w:r w:rsidRPr="00FF47D5">
        <w:rPr>
          <w:rFonts w:ascii="Times New Roman" w:hAnsi="Times New Roman" w:cs="Times New Roman"/>
          <w:sz w:val="28"/>
          <w:szCs w:val="28"/>
          <w:lang w:val="en-US"/>
        </w:rPr>
        <w:t xml:space="preserve">- </w:t>
      </w:r>
      <w:r w:rsidR="00E33E4B" w:rsidRPr="00FF47D5">
        <w:rPr>
          <w:rFonts w:ascii="Times New Roman" w:hAnsi="Times New Roman" w:cs="Times New Roman"/>
          <w:sz w:val="28"/>
          <w:szCs w:val="28"/>
          <w:lang w:val="en-US"/>
        </w:rPr>
        <w:t>Quy định</w:t>
      </w:r>
      <w:r w:rsidRPr="00FF47D5">
        <w:rPr>
          <w:rFonts w:ascii="Times New Roman" w:hAnsi="Times New Roman" w:cs="Times New Roman"/>
          <w:sz w:val="28"/>
          <w:szCs w:val="28"/>
          <w:lang w:val="en-US"/>
        </w:rPr>
        <w:t xml:space="preserve"> </w:t>
      </w:r>
      <w:r w:rsidR="00FE1ADD" w:rsidRPr="00FF47D5">
        <w:rPr>
          <w:rFonts w:ascii="Times New Roman" w:hAnsi="Times New Roman" w:cs="Times New Roman"/>
          <w:sz w:val="28"/>
          <w:szCs w:val="28"/>
        </w:rPr>
        <w:t xml:space="preserve">Chủ đầu tư kinh doanh hạ tầng khu công nghiệp được hỗ trợ phải dành một phần diện tích đất đã đầu tư hạ tầng </w:t>
      </w:r>
      <w:r w:rsidR="00E33E4B" w:rsidRPr="00FF47D5">
        <w:rPr>
          <w:rFonts w:ascii="Times New Roman" w:hAnsi="Times New Roman" w:cs="Times New Roman"/>
          <w:sz w:val="28"/>
          <w:szCs w:val="28"/>
          <w:lang w:val="en-US"/>
        </w:rPr>
        <w:t>(</w:t>
      </w:r>
      <w:r w:rsidR="00E33E4B" w:rsidRPr="00FF47D5">
        <w:rPr>
          <w:rFonts w:ascii="Times New Roman" w:hAnsi="Times New Roman" w:cs="Times New Roman"/>
          <w:sz w:val="28"/>
          <w:szCs w:val="28"/>
        </w:rPr>
        <w:t>bảo đảm bình quân 20ha/khu công nghiệp hoặc 5% diện tích đất khu công nghiệp trên địa bàn tỉnh</w:t>
      </w:r>
      <w:r w:rsidR="00E33E4B" w:rsidRPr="00FF47D5">
        <w:rPr>
          <w:rFonts w:ascii="Times New Roman" w:hAnsi="Times New Roman" w:cs="Times New Roman"/>
          <w:sz w:val="28"/>
          <w:szCs w:val="28"/>
          <w:lang w:val="en-US"/>
        </w:rPr>
        <w:t xml:space="preserve">, </w:t>
      </w:r>
      <w:r w:rsidR="007C58B8" w:rsidRPr="00FF47D5">
        <w:rPr>
          <w:rFonts w:ascii="Times New Roman" w:hAnsi="Times New Roman" w:cs="Times New Roman"/>
          <w:sz w:val="28"/>
          <w:szCs w:val="28"/>
          <w:lang w:val="en-US"/>
        </w:rPr>
        <w:t>căn cứ tình hình thực tế và khả năng cân đối ngân sách địa phương,</w:t>
      </w:r>
      <w:r w:rsidR="00E33E4B" w:rsidRPr="00FF47D5">
        <w:rPr>
          <w:rFonts w:ascii="Times New Roman" w:hAnsi="Times New Roman" w:cs="Times New Roman"/>
          <w:sz w:val="28"/>
          <w:szCs w:val="28"/>
          <w:lang w:val="en-US"/>
        </w:rPr>
        <w:t xml:space="preserve"> diện tích từng khu công nghiệp </w:t>
      </w:r>
      <w:r w:rsidR="00175189" w:rsidRPr="00FF47D5">
        <w:rPr>
          <w:rFonts w:ascii="Times New Roman" w:hAnsi="Times New Roman" w:cs="Times New Roman"/>
          <w:sz w:val="28"/>
          <w:szCs w:val="28"/>
          <w:lang w:val="en-US"/>
        </w:rPr>
        <w:t xml:space="preserve">sẽ </w:t>
      </w:r>
      <w:r w:rsidR="00E33E4B" w:rsidRPr="00FF47D5">
        <w:rPr>
          <w:rFonts w:ascii="Times New Roman" w:hAnsi="Times New Roman" w:cs="Times New Roman"/>
          <w:sz w:val="28"/>
          <w:szCs w:val="28"/>
          <w:lang w:val="en-US"/>
        </w:rPr>
        <w:t xml:space="preserve">do UBND tỉnh quyết định) </w:t>
      </w:r>
      <w:r w:rsidR="00FE1ADD" w:rsidRPr="00FF47D5">
        <w:rPr>
          <w:rFonts w:ascii="Times New Roman" w:hAnsi="Times New Roman" w:cs="Times New Roman"/>
          <w:sz w:val="28"/>
          <w:szCs w:val="28"/>
        </w:rPr>
        <w:t>cho doanh nghiệp công nghệ cao thuộc khu vực kinh tế tư nhân, doanh nghiệp nhỏ và vừa, doanh nghiệp khởi nghiệp sáng tạo thuê lại.</w:t>
      </w:r>
    </w:p>
    <w:p w14:paraId="2F4D7E89" w14:textId="519F1CE8" w:rsidR="00B07E6E" w:rsidRPr="00FF47D5" w:rsidRDefault="00CE5112" w:rsidP="006528D0">
      <w:pPr>
        <w:spacing w:before="120" w:after="120" w:line="360" w:lineRule="exact"/>
        <w:ind w:firstLine="709"/>
        <w:jc w:val="both"/>
        <w:outlineLvl w:val="0"/>
        <w:rPr>
          <w:rFonts w:ascii="Times New Roman" w:hAnsi="Times New Roman" w:cs="Times New Roman"/>
          <w:i/>
          <w:sz w:val="28"/>
          <w:szCs w:val="28"/>
        </w:rPr>
      </w:pPr>
      <w:r w:rsidRPr="00FF47D5">
        <w:rPr>
          <w:rFonts w:ascii="Times New Roman" w:hAnsi="Times New Roman" w:cs="Times New Roman"/>
          <w:sz w:val="28"/>
          <w:szCs w:val="28"/>
        </w:rPr>
        <w:t xml:space="preserve"> </w:t>
      </w:r>
      <w:r w:rsidR="00B07E6E" w:rsidRPr="00FF47D5">
        <w:rPr>
          <w:rFonts w:ascii="Times New Roman" w:hAnsi="Times New Roman" w:cs="Times New Roman"/>
          <w:i/>
          <w:sz w:val="28"/>
          <w:szCs w:val="28"/>
        </w:rPr>
        <w:t>(2) Hỗ trợ giảm tiền thuê lại đất</w:t>
      </w:r>
    </w:p>
    <w:p w14:paraId="38DF5C2B" w14:textId="7E3256B2" w:rsidR="00B07E6E" w:rsidRPr="00FF47D5" w:rsidRDefault="00B07E6E" w:rsidP="006528D0">
      <w:pPr>
        <w:spacing w:before="120" w:after="120" w:line="360" w:lineRule="exact"/>
        <w:ind w:firstLine="709"/>
        <w:jc w:val="both"/>
        <w:outlineLvl w:val="0"/>
        <w:rPr>
          <w:rFonts w:ascii="Times New Roman" w:hAnsi="Times New Roman" w:cs="Times New Roman"/>
          <w:sz w:val="28"/>
          <w:szCs w:val="28"/>
        </w:rPr>
      </w:pPr>
      <w:r w:rsidRPr="00FF47D5">
        <w:rPr>
          <w:rFonts w:ascii="Times New Roman" w:hAnsi="Times New Roman" w:cs="Times New Roman"/>
          <w:sz w:val="28"/>
          <w:szCs w:val="28"/>
        </w:rPr>
        <w:t>- Nội dung hỗ trợ: Doanh nghiệp công nghệ cao thuộc khu vực kinh tế tư nhân, doanh nghiệp nhỏ và vừa, doanh nghiệp khởi nghiệp sáng tạo được hỗ trợ giảm 30% tiền thuê lại đất trong vòng 05 năm đầu kể từ ngày ký hợp đồng thuê lại đất đối với chủ đầu tư kinh doanh hạ tầng khu công nghiệp</w:t>
      </w:r>
    </w:p>
    <w:p w14:paraId="6024D0CA" w14:textId="2C05EE29" w:rsidR="00CE5112" w:rsidRPr="00FF47D5" w:rsidRDefault="00CE5112" w:rsidP="006528D0">
      <w:pPr>
        <w:spacing w:before="120" w:after="120" w:line="360" w:lineRule="exact"/>
        <w:ind w:firstLine="709"/>
        <w:jc w:val="both"/>
        <w:outlineLvl w:val="0"/>
        <w:rPr>
          <w:rFonts w:ascii="Times New Roman" w:hAnsi="Times New Roman" w:cs="Times New Roman"/>
          <w:sz w:val="28"/>
          <w:szCs w:val="28"/>
        </w:rPr>
      </w:pPr>
      <w:r w:rsidRPr="00FF47D5">
        <w:rPr>
          <w:rFonts w:ascii="Times New Roman" w:hAnsi="Times New Roman" w:cs="Times New Roman"/>
          <w:sz w:val="28"/>
          <w:szCs w:val="28"/>
        </w:rPr>
        <w:t>3.2. Quy định trình tự, thủ tục thực hiện</w:t>
      </w:r>
    </w:p>
    <w:p w14:paraId="75006A96" w14:textId="4C808C07" w:rsidR="00CE5112" w:rsidRPr="00FF47D5" w:rsidRDefault="00F118B4" w:rsidP="006528D0">
      <w:pPr>
        <w:spacing w:before="120" w:after="120" w:line="360" w:lineRule="exact"/>
        <w:ind w:firstLine="709"/>
        <w:jc w:val="both"/>
        <w:outlineLvl w:val="0"/>
        <w:rPr>
          <w:rFonts w:ascii="Times New Roman" w:hAnsi="Times New Roman" w:cs="Times New Roman"/>
          <w:sz w:val="28"/>
          <w:szCs w:val="28"/>
        </w:rPr>
      </w:pPr>
      <w:r w:rsidRPr="00FF47D5">
        <w:rPr>
          <w:rFonts w:ascii="Times New Roman" w:hAnsi="Times New Roman" w:cs="Times New Roman"/>
          <w:sz w:val="28"/>
          <w:szCs w:val="28"/>
        </w:rPr>
        <w:t>- Trình tự, thủ tục hỗ trợ đầu tư kết cấu xây dựng hạ tầng khu công nghiệp được quy định cụ thể trong dự thảo Nghị quyết.</w:t>
      </w:r>
    </w:p>
    <w:p w14:paraId="142D4626" w14:textId="6D3F6821" w:rsidR="00034ABB" w:rsidRPr="00FF47D5" w:rsidRDefault="00034ABB" w:rsidP="006528D0">
      <w:pPr>
        <w:spacing w:before="120" w:after="120" w:line="360" w:lineRule="exact"/>
        <w:ind w:firstLine="709"/>
        <w:jc w:val="both"/>
        <w:outlineLvl w:val="0"/>
        <w:rPr>
          <w:rFonts w:ascii="Times New Roman" w:hAnsi="Times New Roman" w:cs="Times New Roman"/>
          <w:sz w:val="28"/>
          <w:szCs w:val="28"/>
        </w:rPr>
      </w:pPr>
      <w:r w:rsidRPr="00FF47D5">
        <w:rPr>
          <w:rFonts w:ascii="Times New Roman" w:hAnsi="Times New Roman" w:cs="Times New Roman"/>
          <w:sz w:val="28"/>
          <w:szCs w:val="28"/>
        </w:rPr>
        <w:t xml:space="preserve">- Trình tự, thủ tục </w:t>
      </w:r>
      <w:r w:rsidR="00F118B4" w:rsidRPr="00FF47D5">
        <w:rPr>
          <w:rFonts w:ascii="Times New Roman" w:hAnsi="Times New Roman" w:cs="Times New Roman"/>
          <w:sz w:val="28"/>
          <w:szCs w:val="28"/>
        </w:rPr>
        <w:t>h</w:t>
      </w:r>
      <w:r w:rsidR="00CE5112" w:rsidRPr="00FF47D5">
        <w:rPr>
          <w:rFonts w:ascii="Times New Roman" w:hAnsi="Times New Roman" w:cs="Times New Roman"/>
          <w:sz w:val="28"/>
          <w:szCs w:val="28"/>
        </w:rPr>
        <w:t xml:space="preserve">ỗ trợ giảm tiền thuê lại đất </w:t>
      </w:r>
      <w:r w:rsidRPr="00FF47D5">
        <w:rPr>
          <w:rFonts w:ascii="Times New Roman" w:hAnsi="Times New Roman" w:cs="Times New Roman"/>
          <w:sz w:val="28"/>
          <w:szCs w:val="28"/>
        </w:rPr>
        <w:t>thực hiện theo Nghị định số 20/2026/NĐ-CP.</w:t>
      </w:r>
    </w:p>
    <w:p w14:paraId="081047D2" w14:textId="7AD0A841" w:rsidR="00A7134C" w:rsidRPr="00FF47D5" w:rsidRDefault="00A7134C" w:rsidP="006528D0">
      <w:pPr>
        <w:spacing w:before="120" w:after="120" w:line="360" w:lineRule="exact"/>
        <w:ind w:firstLine="709"/>
        <w:jc w:val="both"/>
        <w:outlineLvl w:val="0"/>
        <w:rPr>
          <w:rFonts w:ascii="Times New Roman" w:hAnsi="Times New Roman" w:cs="Times New Roman"/>
          <w:sz w:val="28"/>
          <w:szCs w:val="28"/>
        </w:rPr>
      </w:pPr>
      <w:r w:rsidRPr="00FF47D5">
        <w:rPr>
          <w:rFonts w:ascii="Times New Roman" w:hAnsi="Times New Roman" w:cs="Times New Roman"/>
          <w:sz w:val="28"/>
          <w:szCs w:val="28"/>
        </w:rPr>
        <w:t xml:space="preserve">3.3. </w:t>
      </w:r>
      <w:r w:rsidR="009348F9" w:rsidRPr="00FF47D5">
        <w:rPr>
          <w:rFonts w:ascii="Times New Roman" w:hAnsi="Times New Roman" w:cs="Times New Roman"/>
          <w:sz w:val="28"/>
          <w:szCs w:val="28"/>
        </w:rPr>
        <w:t>N</w:t>
      </w:r>
      <w:r w:rsidRPr="00FF47D5">
        <w:rPr>
          <w:rFonts w:ascii="Times New Roman" w:hAnsi="Times New Roman" w:cs="Times New Roman"/>
          <w:sz w:val="28"/>
          <w:szCs w:val="28"/>
        </w:rPr>
        <w:t>guồn kinh phí thực hiện</w:t>
      </w:r>
    </w:p>
    <w:p w14:paraId="1E6D49DD" w14:textId="7397F456" w:rsidR="00302E43" w:rsidRPr="00FF47D5" w:rsidRDefault="00302E43" w:rsidP="006528D0">
      <w:pPr>
        <w:spacing w:before="120" w:after="120" w:line="360" w:lineRule="exact"/>
        <w:ind w:firstLine="709"/>
        <w:jc w:val="both"/>
        <w:outlineLvl w:val="0"/>
        <w:rPr>
          <w:rFonts w:ascii="Times New Roman" w:hAnsi="Times New Roman" w:cs="Times New Roman"/>
          <w:sz w:val="28"/>
          <w:szCs w:val="28"/>
        </w:rPr>
      </w:pPr>
      <w:r w:rsidRPr="00FF47D5">
        <w:rPr>
          <w:rFonts w:ascii="Times New Roman" w:hAnsi="Times New Roman" w:cs="Times New Roman"/>
          <w:spacing w:val="2"/>
          <w:sz w:val="28"/>
          <w:szCs w:val="28"/>
        </w:rPr>
        <w:t xml:space="preserve">- Nội dung </w:t>
      </w:r>
      <w:r w:rsidRPr="00FF47D5">
        <w:rPr>
          <w:rFonts w:ascii="Times New Roman" w:hAnsi="Times New Roman" w:cs="Times New Roman"/>
          <w:sz w:val="28"/>
          <w:szCs w:val="28"/>
        </w:rPr>
        <w:t>hỗ trợ đầu tư xây dựng kết cấu hạ tầng khu công nghiệp được bố trí từ ngân sách tỉnh.</w:t>
      </w:r>
    </w:p>
    <w:p w14:paraId="61B773FB" w14:textId="45D2B2F5" w:rsidR="00302E43" w:rsidRPr="00FF47D5" w:rsidRDefault="00302E43" w:rsidP="006528D0">
      <w:pPr>
        <w:spacing w:before="120" w:after="120" w:line="360" w:lineRule="exact"/>
        <w:ind w:firstLine="709"/>
        <w:jc w:val="both"/>
        <w:outlineLvl w:val="0"/>
        <w:rPr>
          <w:rFonts w:ascii="Times New Roman" w:hAnsi="Times New Roman" w:cs="Times New Roman"/>
          <w:sz w:val="28"/>
          <w:szCs w:val="28"/>
        </w:rPr>
      </w:pPr>
      <w:r w:rsidRPr="00FF47D5">
        <w:rPr>
          <w:rFonts w:ascii="Times New Roman" w:hAnsi="Times New Roman" w:cs="Times New Roman"/>
          <w:spacing w:val="2"/>
          <w:sz w:val="28"/>
          <w:szCs w:val="28"/>
        </w:rPr>
        <w:t xml:space="preserve">- Nội dung hỗ trợ </w:t>
      </w:r>
      <w:r w:rsidRPr="00FF47D5">
        <w:rPr>
          <w:rFonts w:ascii="Times New Roman" w:hAnsi="Times New Roman" w:cs="Times New Roman"/>
          <w:sz w:val="28"/>
          <w:szCs w:val="28"/>
        </w:rPr>
        <w:t>giảm tiền thuê lại đất được bố trí từ nguồn ngân sách trung ương và ngân sách tỉnh, tương ứng với tỷ lệ phần trăm (%) phân chia tiền thuê đất giữa các cấp ngân sách theo quy định của Luật Ngân sách Nhà nước và các văn bản hướng dẫn.</w:t>
      </w:r>
    </w:p>
    <w:p w14:paraId="2060236E" w14:textId="77777777" w:rsidR="00112228" w:rsidRPr="00FF47D5" w:rsidRDefault="00112228" w:rsidP="006528D0">
      <w:pPr>
        <w:spacing w:before="120" w:after="120" w:line="360" w:lineRule="exact"/>
        <w:ind w:firstLine="709"/>
        <w:jc w:val="both"/>
        <w:outlineLvl w:val="0"/>
        <w:rPr>
          <w:rFonts w:ascii="Times New Roman" w:hAnsi="Times New Roman" w:cs="Times New Roman"/>
          <w:sz w:val="28"/>
          <w:szCs w:val="28"/>
        </w:rPr>
      </w:pPr>
      <w:r w:rsidRPr="00FF47D5">
        <w:rPr>
          <w:rFonts w:ascii="Times New Roman" w:hAnsi="Times New Roman" w:cs="Times New Roman"/>
          <w:sz w:val="28"/>
          <w:szCs w:val="28"/>
        </w:rPr>
        <w:t>3.4. Tổ chức thực hiện:</w:t>
      </w:r>
    </w:p>
    <w:p w14:paraId="0CE99D4A" w14:textId="233C041C" w:rsidR="00112228" w:rsidRPr="00FF47D5" w:rsidRDefault="00112228" w:rsidP="006528D0">
      <w:pPr>
        <w:spacing w:before="120" w:after="120" w:line="360" w:lineRule="exact"/>
        <w:ind w:firstLine="709"/>
        <w:jc w:val="both"/>
        <w:outlineLvl w:val="0"/>
        <w:rPr>
          <w:rFonts w:ascii="Times New Roman" w:hAnsi="Times New Roman" w:cs="Times New Roman"/>
          <w:b/>
          <w:sz w:val="28"/>
          <w:szCs w:val="28"/>
        </w:rPr>
      </w:pPr>
      <w:r w:rsidRPr="00FF47D5">
        <w:rPr>
          <w:rFonts w:ascii="Times New Roman" w:hAnsi="Times New Roman" w:cs="Times New Roman"/>
          <w:sz w:val="28"/>
          <w:szCs w:val="28"/>
        </w:rPr>
        <w:t xml:space="preserve">Giao UBND tỉnh triển khai thực hiện các nội dung đã được giao tại </w:t>
      </w:r>
      <w:r w:rsidRPr="00FF47D5">
        <w:rPr>
          <w:rFonts w:ascii="Times New Roman" w:hAnsi="Times New Roman" w:cs="Times New Roman"/>
          <w:spacing w:val="2"/>
          <w:sz w:val="28"/>
          <w:szCs w:val="28"/>
        </w:rPr>
        <w:t>Nghị quyết số 198/2025/QH15 ngày 17/5/2025 của Quốc hội và Nghị định số 20/2026/NĐ-CP ngày 15/01/2026 của Chính phủ.</w:t>
      </w:r>
    </w:p>
    <w:p w14:paraId="4E5B9E21" w14:textId="77777777" w:rsidR="00112228" w:rsidRPr="00FF47D5" w:rsidRDefault="00112228" w:rsidP="006528D0">
      <w:pPr>
        <w:spacing w:before="120" w:after="120" w:line="360" w:lineRule="exact"/>
        <w:ind w:firstLine="709"/>
        <w:jc w:val="both"/>
        <w:outlineLvl w:val="0"/>
        <w:rPr>
          <w:rFonts w:ascii="Times New Roman" w:eastAsia="Times New Roman" w:hAnsi="Times New Roman" w:cs="Times New Roman"/>
          <w:kern w:val="0"/>
          <w:sz w:val="28"/>
          <w:szCs w:val="28"/>
          <w:lang w:eastAsia="en-US"/>
          <w14:ligatures w14:val="none"/>
        </w:rPr>
      </w:pPr>
      <w:r w:rsidRPr="00FF47D5">
        <w:rPr>
          <w:rFonts w:ascii="Times New Roman" w:eastAsia="Times New Roman" w:hAnsi="Times New Roman" w:cs="Times New Roman"/>
          <w:kern w:val="0"/>
          <w:sz w:val="28"/>
          <w:szCs w:val="28"/>
          <w:lang w:eastAsia="en-US"/>
          <w14:ligatures w14:val="none"/>
        </w:rPr>
        <w:t xml:space="preserve">3.5. Hiệu lực thi hành: </w:t>
      </w:r>
    </w:p>
    <w:p w14:paraId="3D95E2C5" w14:textId="77777777" w:rsidR="009348F9" w:rsidRPr="00FF47D5" w:rsidRDefault="00112228" w:rsidP="006528D0">
      <w:pPr>
        <w:spacing w:before="120" w:after="120" w:line="360" w:lineRule="exact"/>
        <w:ind w:firstLine="709"/>
        <w:jc w:val="both"/>
        <w:outlineLvl w:val="0"/>
        <w:rPr>
          <w:rFonts w:ascii="Times New Roman" w:eastAsia="Times New Roman" w:hAnsi="Times New Roman" w:cs="Times New Roman"/>
          <w:kern w:val="0"/>
          <w:sz w:val="28"/>
          <w:szCs w:val="28"/>
          <w:lang w:eastAsia="en-US"/>
          <w14:ligatures w14:val="none"/>
        </w:rPr>
      </w:pPr>
      <w:r w:rsidRPr="00FF47D5">
        <w:rPr>
          <w:rFonts w:ascii="Times New Roman" w:eastAsia="Times New Roman" w:hAnsi="Times New Roman" w:cs="Times New Roman"/>
          <w:kern w:val="0"/>
          <w:sz w:val="28"/>
          <w:szCs w:val="28"/>
          <w:lang w:eastAsia="en-US"/>
          <w14:ligatures w14:val="none"/>
        </w:rPr>
        <w:t xml:space="preserve">Nghị quyết này có hiệu lực thi hành không sớm hơn 10 ngày kể từ ngày thông qua theo quy định tại </w:t>
      </w:r>
      <w:r w:rsidRPr="00FF47D5">
        <w:rPr>
          <w:rFonts w:ascii="Times New Roman" w:eastAsia="Times New Roman" w:hAnsi="Times New Roman" w:cs="Times New Roman"/>
          <w:kern w:val="0"/>
          <w:sz w:val="28"/>
          <w:szCs w:val="28"/>
          <w:lang w:val="vi" w:eastAsia="en-US"/>
          <w14:ligatures w14:val="none"/>
        </w:rPr>
        <w:t xml:space="preserve">khoản 1 Điều 53 Luật Ban hành văn bản QPPL số 64/2025/QH15.  </w:t>
      </w:r>
    </w:p>
    <w:p w14:paraId="30FE6116" w14:textId="77777777" w:rsidR="009348F9" w:rsidRPr="00FF47D5" w:rsidRDefault="009348F9" w:rsidP="006528D0">
      <w:pPr>
        <w:spacing w:before="120" w:after="120" w:line="360" w:lineRule="exact"/>
        <w:ind w:firstLine="709"/>
        <w:jc w:val="both"/>
        <w:outlineLvl w:val="0"/>
        <w:rPr>
          <w:rFonts w:ascii="Times New Roman" w:eastAsia="Times New Roman" w:hAnsi="Times New Roman" w:cs="Times New Roman"/>
          <w:kern w:val="0"/>
          <w:sz w:val="28"/>
          <w:szCs w:val="28"/>
          <w:lang w:eastAsia="en-US"/>
          <w14:ligatures w14:val="none"/>
        </w:rPr>
      </w:pPr>
      <w:r w:rsidRPr="00FF47D5">
        <w:rPr>
          <w:rFonts w:ascii="Times New Roman" w:eastAsia="Times New Roman" w:hAnsi="Times New Roman" w:cs="Times New Roman"/>
          <w:kern w:val="0"/>
          <w:sz w:val="28"/>
          <w:szCs w:val="28"/>
          <w:lang w:eastAsia="en-US"/>
          <w14:ligatures w14:val="none"/>
        </w:rPr>
        <w:lastRenderedPageBreak/>
        <w:t xml:space="preserve">V. </w:t>
      </w:r>
      <w:r w:rsidRPr="00FF47D5">
        <w:rPr>
          <w:rFonts w:ascii="Times New Roman" w:eastAsia="Times New Roman" w:hAnsi="Times New Roman" w:cs="Times New Roman"/>
          <w:b/>
          <w:bCs/>
          <w:kern w:val="0"/>
          <w:sz w:val="28"/>
          <w:szCs w:val="28"/>
          <w:lang w:val="vi" w:eastAsia="en-US"/>
          <w14:ligatures w14:val="none"/>
        </w:rPr>
        <w:t>NHỮNG NỘI DUNG BỔ SUNG MỚI SO VỚI DỰ THẢO VĂN BẢN GỬI THẨM ĐỊNH (NẾU CÓ)*</w:t>
      </w:r>
    </w:p>
    <w:p w14:paraId="293AEB4D" w14:textId="754A8BD0" w:rsidR="009348F9" w:rsidRPr="00FF47D5" w:rsidRDefault="009348F9" w:rsidP="006528D0">
      <w:pPr>
        <w:spacing w:before="120" w:after="120" w:line="360" w:lineRule="exact"/>
        <w:ind w:firstLine="709"/>
        <w:jc w:val="both"/>
        <w:outlineLvl w:val="0"/>
        <w:rPr>
          <w:rFonts w:ascii="Times New Roman" w:eastAsia="Times New Roman" w:hAnsi="Times New Roman" w:cs="Times New Roman"/>
          <w:b/>
          <w:kern w:val="0"/>
          <w:sz w:val="28"/>
          <w:szCs w:val="22"/>
          <w:lang w:eastAsia="en-US"/>
          <w14:ligatures w14:val="none"/>
        </w:rPr>
      </w:pPr>
      <w:r w:rsidRPr="00FF47D5">
        <w:rPr>
          <w:rFonts w:ascii="Times New Roman" w:eastAsia="Times New Roman" w:hAnsi="Times New Roman" w:cs="Times New Roman"/>
          <w:b/>
          <w:kern w:val="0"/>
          <w:sz w:val="28"/>
          <w:szCs w:val="28"/>
          <w:lang w:eastAsia="en-US"/>
          <w14:ligatures w14:val="none"/>
        </w:rPr>
        <w:t xml:space="preserve">VI. </w:t>
      </w:r>
      <w:r w:rsidRPr="00FF47D5">
        <w:rPr>
          <w:rFonts w:ascii="Times New Roman" w:eastAsia="Times New Roman" w:hAnsi="Times New Roman" w:cs="Times New Roman"/>
          <w:b/>
          <w:spacing w:val="-10"/>
          <w:kern w:val="0"/>
          <w:sz w:val="28"/>
          <w:szCs w:val="22"/>
          <w:lang w:val="vi" w:eastAsia="en-US"/>
          <w14:ligatures w14:val="none"/>
        </w:rPr>
        <w:t>DỰ</w:t>
      </w:r>
      <w:r w:rsidRPr="00FF47D5">
        <w:rPr>
          <w:rFonts w:ascii="Times New Roman" w:eastAsia="Times New Roman" w:hAnsi="Times New Roman" w:cs="Times New Roman"/>
          <w:b/>
          <w:spacing w:val="-12"/>
          <w:kern w:val="0"/>
          <w:sz w:val="28"/>
          <w:szCs w:val="22"/>
          <w:lang w:val="vi" w:eastAsia="en-US"/>
          <w14:ligatures w14:val="none"/>
        </w:rPr>
        <w:t xml:space="preserve"> </w:t>
      </w:r>
      <w:r w:rsidRPr="00FF47D5">
        <w:rPr>
          <w:rFonts w:ascii="Times New Roman" w:eastAsia="Times New Roman" w:hAnsi="Times New Roman" w:cs="Times New Roman"/>
          <w:b/>
          <w:spacing w:val="-10"/>
          <w:kern w:val="0"/>
          <w:sz w:val="28"/>
          <w:szCs w:val="22"/>
          <w:lang w:val="vi" w:eastAsia="en-US"/>
          <w14:ligatures w14:val="none"/>
        </w:rPr>
        <w:t>KIẾN</w:t>
      </w:r>
      <w:r w:rsidRPr="00FF47D5">
        <w:rPr>
          <w:rFonts w:ascii="Times New Roman" w:eastAsia="Times New Roman" w:hAnsi="Times New Roman" w:cs="Times New Roman"/>
          <w:b/>
          <w:spacing w:val="-12"/>
          <w:kern w:val="0"/>
          <w:sz w:val="28"/>
          <w:szCs w:val="22"/>
          <w:lang w:val="vi" w:eastAsia="en-US"/>
          <w14:ligatures w14:val="none"/>
        </w:rPr>
        <w:t xml:space="preserve"> </w:t>
      </w:r>
      <w:r w:rsidRPr="00FF47D5">
        <w:rPr>
          <w:rFonts w:ascii="Times New Roman" w:eastAsia="Times New Roman" w:hAnsi="Times New Roman" w:cs="Times New Roman"/>
          <w:b/>
          <w:spacing w:val="-10"/>
          <w:kern w:val="0"/>
          <w:sz w:val="28"/>
          <w:szCs w:val="22"/>
          <w:lang w:val="vi" w:eastAsia="en-US"/>
          <w14:ligatures w14:val="none"/>
        </w:rPr>
        <w:t>NGUỒN</w:t>
      </w:r>
      <w:r w:rsidRPr="00FF47D5">
        <w:rPr>
          <w:rFonts w:ascii="Times New Roman" w:eastAsia="Times New Roman" w:hAnsi="Times New Roman" w:cs="Times New Roman"/>
          <w:b/>
          <w:spacing w:val="-12"/>
          <w:kern w:val="0"/>
          <w:sz w:val="28"/>
          <w:szCs w:val="22"/>
          <w:lang w:val="vi" w:eastAsia="en-US"/>
          <w14:ligatures w14:val="none"/>
        </w:rPr>
        <w:t xml:space="preserve"> </w:t>
      </w:r>
      <w:r w:rsidRPr="00FF47D5">
        <w:rPr>
          <w:rFonts w:ascii="Times New Roman" w:eastAsia="Times New Roman" w:hAnsi="Times New Roman" w:cs="Times New Roman"/>
          <w:b/>
          <w:spacing w:val="-10"/>
          <w:kern w:val="0"/>
          <w:sz w:val="28"/>
          <w:szCs w:val="22"/>
          <w:lang w:val="vi" w:eastAsia="en-US"/>
          <w14:ligatures w14:val="none"/>
        </w:rPr>
        <w:t>LỰC,</w:t>
      </w:r>
      <w:r w:rsidRPr="00FF47D5">
        <w:rPr>
          <w:rFonts w:ascii="Times New Roman" w:eastAsia="Times New Roman" w:hAnsi="Times New Roman" w:cs="Times New Roman"/>
          <w:b/>
          <w:spacing w:val="-12"/>
          <w:kern w:val="0"/>
          <w:sz w:val="28"/>
          <w:szCs w:val="22"/>
          <w:lang w:val="vi" w:eastAsia="en-US"/>
          <w14:ligatures w14:val="none"/>
        </w:rPr>
        <w:t xml:space="preserve"> </w:t>
      </w:r>
      <w:r w:rsidRPr="00FF47D5">
        <w:rPr>
          <w:rFonts w:ascii="Times New Roman" w:eastAsia="Times New Roman" w:hAnsi="Times New Roman" w:cs="Times New Roman"/>
          <w:b/>
          <w:spacing w:val="-10"/>
          <w:kern w:val="0"/>
          <w:sz w:val="28"/>
          <w:szCs w:val="22"/>
          <w:lang w:val="vi" w:eastAsia="en-US"/>
          <w14:ligatures w14:val="none"/>
        </w:rPr>
        <w:t>ĐIỀU</w:t>
      </w:r>
      <w:r w:rsidRPr="00FF47D5">
        <w:rPr>
          <w:rFonts w:ascii="Times New Roman" w:eastAsia="Times New Roman" w:hAnsi="Times New Roman" w:cs="Times New Roman"/>
          <w:b/>
          <w:spacing w:val="-12"/>
          <w:kern w:val="0"/>
          <w:sz w:val="28"/>
          <w:szCs w:val="22"/>
          <w:lang w:val="vi" w:eastAsia="en-US"/>
          <w14:ligatures w14:val="none"/>
        </w:rPr>
        <w:t xml:space="preserve"> </w:t>
      </w:r>
      <w:r w:rsidRPr="00FF47D5">
        <w:rPr>
          <w:rFonts w:ascii="Times New Roman" w:eastAsia="Times New Roman" w:hAnsi="Times New Roman" w:cs="Times New Roman"/>
          <w:b/>
          <w:spacing w:val="-10"/>
          <w:kern w:val="0"/>
          <w:sz w:val="28"/>
          <w:szCs w:val="22"/>
          <w:lang w:val="vi" w:eastAsia="en-US"/>
          <w14:ligatures w14:val="none"/>
        </w:rPr>
        <w:t>KIỆN</w:t>
      </w:r>
      <w:r w:rsidRPr="00FF47D5">
        <w:rPr>
          <w:rFonts w:ascii="Times New Roman" w:eastAsia="Times New Roman" w:hAnsi="Times New Roman" w:cs="Times New Roman"/>
          <w:b/>
          <w:spacing w:val="-12"/>
          <w:kern w:val="0"/>
          <w:sz w:val="28"/>
          <w:szCs w:val="22"/>
          <w:lang w:val="vi" w:eastAsia="en-US"/>
          <w14:ligatures w14:val="none"/>
        </w:rPr>
        <w:t xml:space="preserve"> </w:t>
      </w:r>
      <w:r w:rsidRPr="00FF47D5">
        <w:rPr>
          <w:rFonts w:ascii="Times New Roman" w:eastAsia="Times New Roman" w:hAnsi="Times New Roman" w:cs="Times New Roman"/>
          <w:b/>
          <w:spacing w:val="-10"/>
          <w:kern w:val="0"/>
          <w:sz w:val="28"/>
          <w:szCs w:val="22"/>
          <w:lang w:val="vi" w:eastAsia="en-US"/>
          <w14:ligatures w14:val="none"/>
        </w:rPr>
        <w:t>BẢO</w:t>
      </w:r>
      <w:r w:rsidRPr="00FF47D5">
        <w:rPr>
          <w:rFonts w:ascii="Times New Roman" w:eastAsia="Times New Roman" w:hAnsi="Times New Roman" w:cs="Times New Roman"/>
          <w:b/>
          <w:spacing w:val="-12"/>
          <w:kern w:val="0"/>
          <w:sz w:val="28"/>
          <w:szCs w:val="22"/>
          <w:lang w:val="vi" w:eastAsia="en-US"/>
          <w14:ligatures w14:val="none"/>
        </w:rPr>
        <w:t xml:space="preserve"> </w:t>
      </w:r>
      <w:r w:rsidRPr="00FF47D5">
        <w:rPr>
          <w:rFonts w:ascii="Times New Roman" w:eastAsia="Times New Roman" w:hAnsi="Times New Roman" w:cs="Times New Roman"/>
          <w:b/>
          <w:spacing w:val="-10"/>
          <w:kern w:val="0"/>
          <w:sz w:val="28"/>
          <w:szCs w:val="22"/>
          <w:lang w:val="vi" w:eastAsia="en-US"/>
          <w14:ligatures w14:val="none"/>
        </w:rPr>
        <w:t>ĐẢM</w:t>
      </w:r>
      <w:r w:rsidRPr="00FF47D5">
        <w:rPr>
          <w:rFonts w:ascii="Times New Roman" w:eastAsia="Times New Roman" w:hAnsi="Times New Roman" w:cs="Times New Roman"/>
          <w:b/>
          <w:spacing w:val="-12"/>
          <w:kern w:val="0"/>
          <w:sz w:val="28"/>
          <w:szCs w:val="22"/>
          <w:lang w:val="vi" w:eastAsia="en-US"/>
          <w14:ligatures w14:val="none"/>
        </w:rPr>
        <w:t xml:space="preserve"> </w:t>
      </w:r>
      <w:r w:rsidRPr="00FF47D5">
        <w:rPr>
          <w:rFonts w:ascii="Times New Roman" w:eastAsia="Times New Roman" w:hAnsi="Times New Roman" w:cs="Times New Roman"/>
          <w:b/>
          <w:spacing w:val="-10"/>
          <w:kern w:val="0"/>
          <w:sz w:val="28"/>
          <w:szCs w:val="22"/>
          <w:lang w:val="vi" w:eastAsia="en-US"/>
          <w14:ligatures w14:val="none"/>
        </w:rPr>
        <w:t>CHO</w:t>
      </w:r>
      <w:r w:rsidRPr="00FF47D5">
        <w:rPr>
          <w:rFonts w:ascii="Times New Roman" w:eastAsia="Times New Roman" w:hAnsi="Times New Roman" w:cs="Times New Roman"/>
          <w:b/>
          <w:spacing w:val="-12"/>
          <w:kern w:val="0"/>
          <w:sz w:val="28"/>
          <w:szCs w:val="22"/>
          <w:lang w:val="vi" w:eastAsia="en-US"/>
          <w14:ligatures w14:val="none"/>
        </w:rPr>
        <w:t xml:space="preserve"> </w:t>
      </w:r>
      <w:r w:rsidRPr="00FF47D5">
        <w:rPr>
          <w:rFonts w:ascii="Times New Roman" w:eastAsia="Times New Roman" w:hAnsi="Times New Roman" w:cs="Times New Roman"/>
          <w:b/>
          <w:spacing w:val="-10"/>
          <w:kern w:val="0"/>
          <w:sz w:val="28"/>
          <w:szCs w:val="22"/>
          <w:lang w:val="vi" w:eastAsia="en-US"/>
          <w14:ligatures w14:val="none"/>
        </w:rPr>
        <w:t>VIỆC</w:t>
      </w:r>
      <w:r w:rsidRPr="00FF47D5">
        <w:rPr>
          <w:rFonts w:ascii="Times New Roman" w:eastAsia="Times New Roman" w:hAnsi="Times New Roman" w:cs="Times New Roman"/>
          <w:b/>
          <w:spacing w:val="-12"/>
          <w:kern w:val="0"/>
          <w:sz w:val="28"/>
          <w:szCs w:val="22"/>
          <w:lang w:val="vi" w:eastAsia="en-US"/>
          <w14:ligatures w14:val="none"/>
        </w:rPr>
        <w:t xml:space="preserve"> </w:t>
      </w:r>
      <w:r w:rsidRPr="00FF47D5">
        <w:rPr>
          <w:rFonts w:ascii="Times New Roman" w:eastAsia="Times New Roman" w:hAnsi="Times New Roman" w:cs="Times New Roman"/>
          <w:b/>
          <w:spacing w:val="-10"/>
          <w:kern w:val="0"/>
          <w:sz w:val="28"/>
          <w:szCs w:val="22"/>
          <w:lang w:val="vi" w:eastAsia="en-US"/>
          <w14:ligatures w14:val="none"/>
        </w:rPr>
        <w:t>THI</w:t>
      </w:r>
      <w:r w:rsidRPr="00FF47D5">
        <w:rPr>
          <w:rFonts w:ascii="Times New Roman" w:eastAsia="Times New Roman" w:hAnsi="Times New Roman" w:cs="Times New Roman"/>
          <w:b/>
          <w:spacing w:val="-12"/>
          <w:kern w:val="0"/>
          <w:sz w:val="28"/>
          <w:szCs w:val="22"/>
          <w:lang w:val="vi" w:eastAsia="en-US"/>
          <w14:ligatures w14:val="none"/>
        </w:rPr>
        <w:t xml:space="preserve"> </w:t>
      </w:r>
      <w:r w:rsidRPr="00FF47D5">
        <w:rPr>
          <w:rFonts w:ascii="Times New Roman" w:eastAsia="Times New Roman" w:hAnsi="Times New Roman" w:cs="Times New Roman"/>
          <w:b/>
          <w:spacing w:val="-10"/>
          <w:kern w:val="0"/>
          <w:sz w:val="28"/>
          <w:szCs w:val="22"/>
          <w:lang w:val="vi" w:eastAsia="en-US"/>
          <w14:ligatures w14:val="none"/>
        </w:rPr>
        <w:t xml:space="preserve">HÀNH </w:t>
      </w:r>
      <w:r w:rsidRPr="00FF47D5">
        <w:rPr>
          <w:rFonts w:ascii="Times New Roman" w:eastAsia="Times New Roman" w:hAnsi="Times New Roman" w:cs="Times New Roman"/>
          <w:b/>
          <w:kern w:val="0"/>
          <w:sz w:val="28"/>
          <w:szCs w:val="22"/>
          <w:lang w:val="vi" w:eastAsia="en-US"/>
          <w14:ligatures w14:val="none"/>
        </w:rPr>
        <w:t>VĂN</w:t>
      </w:r>
      <w:r w:rsidRPr="00FF47D5">
        <w:rPr>
          <w:rFonts w:ascii="Times New Roman" w:eastAsia="Times New Roman" w:hAnsi="Times New Roman" w:cs="Times New Roman"/>
          <w:b/>
          <w:spacing w:val="-4"/>
          <w:kern w:val="0"/>
          <w:sz w:val="28"/>
          <w:szCs w:val="22"/>
          <w:lang w:val="vi" w:eastAsia="en-US"/>
          <w14:ligatures w14:val="none"/>
        </w:rPr>
        <w:t xml:space="preserve"> </w:t>
      </w:r>
      <w:r w:rsidRPr="00FF47D5">
        <w:rPr>
          <w:rFonts w:ascii="Times New Roman" w:eastAsia="Times New Roman" w:hAnsi="Times New Roman" w:cs="Times New Roman"/>
          <w:b/>
          <w:kern w:val="0"/>
          <w:sz w:val="28"/>
          <w:szCs w:val="22"/>
          <w:lang w:val="vi" w:eastAsia="en-US"/>
          <w14:ligatures w14:val="none"/>
        </w:rPr>
        <w:t>BẢN</w:t>
      </w:r>
      <w:r w:rsidRPr="00FF47D5">
        <w:rPr>
          <w:rFonts w:ascii="Times New Roman" w:eastAsia="Times New Roman" w:hAnsi="Times New Roman" w:cs="Times New Roman"/>
          <w:b/>
          <w:spacing w:val="-4"/>
          <w:kern w:val="0"/>
          <w:sz w:val="28"/>
          <w:szCs w:val="22"/>
          <w:lang w:val="vi" w:eastAsia="en-US"/>
          <w14:ligatures w14:val="none"/>
        </w:rPr>
        <w:t xml:space="preserve"> </w:t>
      </w:r>
      <w:r w:rsidRPr="00FF47D5">
        <w:rPr>
          <w:rFonts w:ascii="Times New Roman" w:eastAsia="Times New Roman" w:hAnsi="Times New Roman" w:cs="Times New Roman"/>
          <w:b/>
          <w:kern w:val="0"/>
          <w:sz w:val="28"/>
          <w:szCs w:val="22"/>
          <w:lang w:val="vi" w:eastAsia="en-US"/>
          <w14:ligatures w14:val="none"/>
        </w:rPr>
        <w:t>VÀ</w:t>
      </w:r>
      <w:r w:rsidRPr="00FF47D5">
        <w:rPr>
          <w:rFonts w:ascii="Times New Roman" w:eastAsia="Times New Roman" w:hAnsi="Times New Roman" w:cs="Times New Roman"/>
          <w:b/>
          <w:spacing w:val="-4"/>
          <w:kern w:val="0"/>
          <w:sz w:val="28"/>
          <w:szCs w:val="22"/>
          <w:lang w:val="vi" w:eastAsia="en-US"/>
          <w14:ligatures w14:val="none"/>
        </w:rPr>
        <w:t xml:space="preserve"> </w:t>
      </w:r>
      <w:r w:rsidRPr="00FF47D5">
        <w:rPr>
          <w:rFonts w:ascii="Times New Roman" w:eastAsia="Times New Roman" w:hAnsi="Times New Roman" w:cs="Times New Roman"/>
          <w:b/>
          <w:kern w:val="0"/>
          <w:sz w:val="28"/>
          <w:szCs w:val="22"/>
          <w:lang w:val="vi" w:eastAsia="en-US"/>
          <w14:ligatures w14:val="none"/>
        </w:rPr>
        <w:t>THỜI</w:t>
      </w:r>
      <w:r w:rsidRPr="00FF47D5">
        <w:rPr>
          <w:rFonts w:ascii="Times New Roman" w:eastAsia="Times New Roman" w:hAnsi="Times New Roman" w:cs="Times New Roman"/>
          <w:b/>
          <w:spacing w:val="-4"/>
          <w:kern w:val="0"/>
          <w:sz w:val="28"/>
          <w:szCs w:val="22"/>
          <w:lang w:val="vi" w:eastAsia="en-US"/>
          <w14:ligatures w14:val="none"/>
        </w:rPr>
        <w:t xml:space="preserve"> </w:t>
      </w:r>
      <w:r w:rsidRPr="00FF47D5">
        <w:rPr>
          <w:rFonts w:ascii="Times New Roman" w:eastAsia="Times New Roman" w:hAnsi="Times New Roman" w:cs="Times New Roman"/>
          <w:b/>
          <w:kern w:val="0"/>
          <w:sz w:val="28"/>
          <w:szCs w:val="22"/>
          <w:lang w:val="vi" w:eastAsia="en-US"/>
          <w14:ligatures w14:val="none"/>
        </w:rPr>
        <w:t>GIAN</w:t>
      </w:r>
      <w:r w:rsidRPr="00FF47D5">
        <w:rPr>
          <w:rFonts w:ascii="Times New Roman" w:eastAsia="Times New Roman" w:hAnsi="Times New Roman" w:cs="Times New Roman"/>
          <w:b/>
          <w:spacing w:val="-4"/>
          <w:kern w:val="0"/>
          <w:sz w:val="28"/>
          <w:szCs w:val="22"/>
          <w:lang w:val="vi" w:eastAsia="en-US"/>
          <w14:ligatures w14:val="none"/>
        </w:rPr>
        <w:t xml:space="preserve"> </w:t>
      </w:r>
      <w:r w:rsidRPr="00FF47D5">
        <w:rPr>
          <w:rFonts w:ascii="Times New Roman" w:eastAsia="Times New Roman" w:hAnsi="Times New Roman" w:cs="Times New Roman"/>
          <w:b/>
          <w:kern w:val="0"/>
          <w:sz w:val="28"/>
          <w:szCs w:val="22"/>
          <w:lang w:val="vi" w:eastAsia="en-US"/>
          <w14:ligatures w14:val="none"/>
        </w:rPr>
        <w:t>TRÌNH</w:t>
      </w:r>
      <w:r w:rsidRPr="00FF47D5">
        <w:rPr>
          <w:rFonts w:ascii="Times New Roman" w:eastAsia="Times New Roman" w:hAnsi="Times New Roman" w:cs="Times New Roman"/>
          <w:b/>
          <w:spacing w:val="-4"/>
          <w:kern w:val="0"/>
          <w:sz w:val="28"/>
          <w:szCs w:val="22"/>
          <w:lang w:val="vi" w:eastAsia="en-US"/>
          <w14:ligatures w14:val="none"/>
        </w:rPr>
        <w:t xml:space="preserve"> </w:t>
      </w:r>
      <w:r w:rsidRPr="00FF47D5">
        <w:rPr>
          <w:rFonts w:ascii="Times New Roman" w:eastAsia="Times New Roman" w:hAnsi="Times New Roman" w:cs="Times New Roman"/>
          <w:b/>
          <w:kern w:val="0"/>
          <w:sz w:val="28"/>
          <w:szCs w:val="22"/>
          <w:lang w:val="vi" w:eastAsia="en-US"/>
          <w14:ligatures w14:val="none"/>
        </w:rPr>
        <w:t>THÔNG</w:t>
      </w:r>
      <w:r w:rsidRPr="00FF47D5">
        <w:rPr>
          <w:rFonts w:ascii="Times New Roman" w:eastAsia="Times New Roman" w:hAnsi="Times New Roman" w:cs="Times New Roman"/>
          <w:b/>
          <w:spacing w:val="-4"/>
          <w:kern w:val="0"/>
          <w:sz w:val="28"/>
          <w:szCs w:val="22"/>
          <w:lang w:val="vi" w:eastAsia="en-US"/>
          <w14:ligatures w14:val="none"/>
        </w:rPr>
        <w:t xml:space="preserve"> </w:t>
      </w:r>
      <w:r w:rsidRPr="00FF47D5">
        <w:rPr>
          <w:rFonts w:ascii="Times New Roman" w:eastAsia="Times New Roman" w:hAnsi="Times New Roman" w:cs="Times New Roman"/>
          <w:b/>
          <w:kern w:val="0"/>
          <w:sz w:val="28"/>
          <w:szCs w:val="22"/>
          <w:lang w:val="vi" w:eastAsia="en-US"/>
          <w14:ligatures w14:val="none"/>
        </w:rPr>
        <w:t>QUA/BAN</w:t>
      </w:r>
      <w:r w:rsidRPr="00FF47D5">
        <w:rPr>
          <w:rFonts w:ascii="Times New Roman" w:eastAsia="Times New Roman" w:hAnsi="Times New Roman" w:cs="Times New Roman"/>
          <w:b/>
          <w:spacing w:val="-4"/>
          <w:kern w:val="0"/>
          <w:sz w:val="28"/>
          <w:szCs w:val="22"/>
          <w:lang w:val="vi" w:eastAsia="en-US"/>
          <w14:ligatures w14:val="none"/>
        </w:rPr>
        <w:t xml:space="preserve"> </w:t>
      </w:r>
      <w:r w:rsidRPr="00FF47D5">
        <w:rPr>
          <w:rFonts w:ascii="Times New Roman" w:eastAsia="Times New Roman" w:hAnsi="Times New Roman" w:cs="Times New Roman"/>
          <w:b/>
          <w:kern w:val="0"/>
          <w:sz w:val="28"/>
          <w:szCs w:val="22"/>
          <w:lang w:val="vi" w:eastAsia="en-US"/>
          <w14:ligatures w14:val="none"/>
        </w:rPr>
        <w:t>HÀNH</w:t>
      </w:r>
    </w:p>
    <w:p w14:paraId="47E2A3B9" w14:textId="25E842C6" w:rsidR="009348F9" w:rsidRPr="00FF47D5" w:rsidRDefault="009348F9" w:rsidP="006528D0">
      <w:pPr>
        <w:spacing w:before="120" w:after="120" w:line="360" w:lineRule="exact"/>
        <w:ind w:firstLine="709"/>
        <w:jc w:val="both"/>
        <w:outlineLvl w:val="0"/>
        <w:rPr>
          <w:rFonts w:ascii="Times New Roman" w:eastAsia="Times New Roman" w:hAnsi="Times New Roman" w:cs="Times New Roman"/>
          <w:kern w:val="0"/>
          <w:sz w:val="28"/>
          <w:szCs w:val="28"/>
          <w:lang w:eastAsia="en-US"/>
          <w14:ligatures w14:val="none"/>
        </w:rPr>
      </w:pPr>
      <w:r w:rsidRPr="00FF47D5">
        <w:rPr>
          <w:rFonts w:ascii="Times New Roman" w:eastAsia="Times New Roman" w:hAnsi="Times New Roman" w:cs="Times New Roman"/>
          <w:kern w:val="0"/>
          <w:sz w:val="28"/>
          <w:szCs w:val="28"/>
          <w:lang w:eastAsia="en-US"/>
          <w14:ligatures w14:val="none"/>
        </w:rPr>
        <w:t>1. Nguồn lực, điều kiện bảo đảm việc thi hành văn bản</w:t>
      </w:r>
    </w:p>
    <w:p w14:paraId="5AD6D887" w14:textId="77470C4A" w:rsidR="00814211" w:rsidRPr="00FF47D5" w:rsidRDefault="00814211" w:rsidP="006528D0">
      <w:pPr>
        <w:spacing w:before="120" w:after="120" w:line="360" w:lineRule="exact"/>
        <w:ind w:firstLine="709"/>
        <w:jc w:val="both"/>
        <w:outlineLvl w:val="0"/>
        <w:rPr>
          <w:rFonts w:ascii="Times New Roman" w:eastAsia="Times New Roman" w:hAnsi="Times New Roman" w:cs="Times New Roman"/>
          <w:kern w:val="0"/>
          <w:sz w:val="28"/>
          <w:szCs w:val="28"/>
          <w:lang w:eastAsia="en-US"/>
          <w14:ligatures w14:val="none"/>
        </w:rPr>
      </w:pPr>
      <w:r w:rsidRPr="00FF47D5">
        <w:rPr>
          <w:rFonts w:ascii="Times New Roman" w:eastAsia="Times New Roman" w:hAnsi="Times New Roman" w:cs="Times New Roman"/>
          <w:kern w:val="0"/>
          <w:sz w:val="28"/>
          <w:szCs w:val="28"/>
          <w:lang w:eastAsia="en-US"/>
          <w14:ligatures w14:val="none"/>
        </w:rPr>
        <w:t>- Nguồn lực tài chính: bố trí từ ngân sách tỉnh và ngân sách Trung ương.</w:t>
      </w:r>
    </w:p>
    <w:p w14:paraId="7F3D8C94" w14:textId="118C0B06" w:rsidR="00814211" w:rsidRPr="00FF47D5" w:rsidRDefault="00814211" w:rsidP="006528D0">
      <w:pPr>
        <w:spacing w:before="120" w:after="120" w:line="360" w:lineRule="exact"/>
        <w:ind w:firstLine="709"/>
        <w:jc w:val="both"/>
        <w:outlineLvl w:val="0"/>
        <w:rPr>
          <w:rFonts w:ascii="Times New Roman" w:eastAsia="Times New Roman" w:hAnsi="Times New Roman" w:cs="Times New Roman"/>
          <w:kern w:val="0"/>
          <w:sz w:val="28"/>
          <w:szCs w:val="28"/>
          <w:lang w:eastAsia="en-US"/>
          <w14:ligatures w14:val="none"/>
        </w:rPr>
      </w:pPr>
      <w:r w:rsidRPr="00FF47D5">
        <w:rPr>
          <w:rFonts w:ascii="Times New Roman" w:eastAsia="Times New Roman" w:hAnsi="Times New Roman" w:cs="Times New Roman"/>
          <w:kern w:val="0"/>
          <w:sz w:val="28"/>
          <w:szCs w:val="28"/>
          <w:lang w:eastAsia="en-US"/>
          <w14:ligatures w14:val="none"/>
        </w:rPr>
        <w:t>- Nguồn lực về con người: không phát sinh biên chế mới ở các cơ quan Nhà nước.</w:t>
      </w:r>
    </w:p>
    <w:p w14:paraId="7BAF5CE7" w14:textId="47BC8F5C" w:rsidR="00814211" w:rsidRPr="00FF47D5" w:rsidRDefault="00F8036A" w:rsidP="006528D0">
      <w:pPr>
        <w:spacing w:before="120" w:after="120" w:line="360" w:lineRule="exact"/>
        <w:ind w:firstLine="709"/>
        <w:jc w:val="both"/>
        <w:outlineLvl w:val="0"/>
        <w:rPr>
          <w:rFonts w:ascii="Times New Roman" w:eastAsia="Times New Roman" w:hAnsi="Times New Roman" w:cs="Times New Roman"/>
          <w:kern w:val="0"/>
          <w:sz w:val="28"/>
          <w:szCs w:val="28"/>
          <w:lang w:eastAsia="en-US"/>
          <w14:ligatures w14:val="none"/>
        </w:rPr>
      </w:pPr>
      <w:r w:rsidRPr="00FF47D5">
        <w:rPr>
          <w:rFonts w:ascii="Times New Roman" w:eastAsia="Times New Roman" w:hAnsi="Times New Roman" w:cs="Times New Roman"/>
          <w:kern w:val="0"/>
          <w:sz w:val="28"/>
          <w:szCs w:val="28"/>
          <w:lang w:eastAsia="en-US"/>
          <w14:ligatures w14:val="none"/>
        </w:rPr>
        <w:t>- Nguồn lực về cơ sở vật chất: không phát sinh</w:t>
      </w:r>
      <w:r w:rsidR="000512A0" w:rsidRPr="00FF47D5">
        <w:rPr>
          <w:rFonts w:ascii="Times New Roman" w:eastAsia="Times New Roman" w:hAnsi="Times New Roman" w:cs="Times New Roman"/>
          <w:kern w:val="0"/>
          <w:sz w:val="28"/>
          <w:szCs w:val="28"/>
          <w:lang w:eastAsia="en-US"/>
          <w14:ligatures w14:val="none"/>
        </w:rPr>
        <w:t xml:space="preserve"> mới</w:t>
      </w:r>
      <w:r w:rsidRPr="00FF47D5">
        <w:rPr>
          <w:rFonts w:ascii="Times New Roman" w:eastAsia="Times New Roman" w:hAnsi="Times New Roman" w:cs="Times New Roman"/>
          <w:kern w:val="0"/>
          <w:sz w:val="28"/>
          <w:szCs w:val="28"/>
          <w:lang w:eastAsia="en-US"/>
          <w14:ligatures w14:val="none"/>
        </w:rPr>
        <w:t xml:space="preserve"> đối với các cơ quan Nhà nước và các doanh nghiệp.</w:t>
      </w:r>
    </w:p>
    <w:p w14:paraId="31D3D03B" w14:textId="5FC941CD" w:rsidR="009348F9" w:rsidRPr="00FF47D5" w:rsidRDefault="009348F9" w:rsidP="006528D0">
      <w:pPr>
        <w:spacing w:before="120" w:after="120" w:line="360" w:lineRule="exact"/>
        <w:ind w:firstLine="709"/>
        <w:jc w:val="both"/>
        <w:outlineLvl w:val="0"/>
        <w:rPr>
          <w:rFonts w:ascii="Times New Roman" w:eastAsia="Times New Roman" w:hAnsi="Times New Roman" w:cs="Times New Roman"/>
          <w:kern w:val="0"/>
          <w:sz w:val="28"/>
          <w:szCs w:val="28"/>
          <w:lang w:eastAsia="en-US"/>
          <w14:ligatures w14:val="none"/>
        </w:rPr>
      </w:pPr>
      <w:r w:rsidRPr="00FF47D5">
        <w:rPr>
          <w:rFonts w:ascii="Times New Roman" w:eastAsia="Times New Roman" w:hAnsi="Times New Roman" w:cs="Times New Roman"/>
          <w:kern w:val="0"/>
          <w:sz w:val="28"/>
          <w:szCs w:val="28"/>
          <w:lang w:eastAsia="en-US"/>
          <w14:ligatures w14:val="none"/>
        </w:rPr>
        <w:t>2. Thời gian trình thông qua: tại kỳ họp HĐND tỉnh giữa năm 2026</w:t>
      </w:r>
      <w:r w:rsidR="00753D46" w:rsidRPr="00FF47D5">
        <w:rPr>
          <w:rFonts w:ascii="Times New Roman" w:eastAsia="Times New Roman" w:hAnsi="Times New Roman" w:cs="Times New Roman"/>
          <w:kern w:val="0"/>
          <w:sz w:val="28"/>
          <w:szCs w:val="28"/>
          <w:lang w:eastAsia="en-US"/>
          <w14:ligatures w14:val="none"/>
        </w:rPr>
        <w:t>.</w:t>
      </w:r>
    </w:p>
    <w:p w14:paraId="5461C043" w14:textId="6ECE3AE2" w:rsidR="009348F9" w:rsidRPr="00FF47D5" w:rsidRDefault="009348F9" w:rsidP="006528D0">
      <w:pPr>
        <w:spacing w:before="120" w:after="120" w:line="360" w:lineRule="exact"/>
        <w:ind w:firstLine="709"/>
        <w:jc w:val="both"/>
        <w:outlineLvl w:val="0"/>
        <w:rPr>
          <w:rFonts w:ascii="Times New Roman" w:eastAsia="Times New Roman" w:hAnsi="Times New Roman" w:cs="Times New Roman"/>
          <w:kern w:val="0"/>
          <w:sz w:val="28"/>
          <w:szCs w:val="28"/>
          <w:lang w:eastAsia="en-US"/>
          <w14:ligatures w14:val="none"/>
        </w:rPr>
      </w:pPr>
      <w:r w:rsidRPr="00FF47D5">
        <w:rPr>
          <w:rFonts w:ascii="Times New Roman" w:eastAsia="Times New Roman" w:hAnsi="Times New Roman" w:cs="Times New Roman"/>
          <w:kern w:val="0"/>
          <w:sz w:val="28"/>
          <w:szCs w:val="28"/>
          <w:lang w:eastAsia="en-US"/>
          <w14:ligatures w14:val="none"/>
        </w:rPr>
        <w:t xml:space="preserve">Trên đây là Tờ trình </w:t>
      </w:r>
      <w:r w:rsidR="007C4D00" w:rsidRPr="00FF47D5">
        <w:rPr>
          <w:rFonts w:ascii="Times New Roman" w:eastAsia="Times New Roman" w:hAnsi="Times New Roman" w:cs="Times New Roman"/>
          <w:kern w:val="0"/>
          <w:sz w:val="28"/>
          <w:szCs w:val="28"/>
          <w:lang w:eastAsia="en-US"/>
          <w14:ligatures w14:val="none"/>
        </w:rPr>
        <w:t>dự thảo Nghị quyết chính sách hỗ trợ tiếp cận đất đai, mặt bằng sản xuất kinh doanh trong khu công nghiệp trên địa bàn tỉnh Nghệ An, UBND tỉnh</w:t>
      </w:r>
      <w:r w:rsidRPr="00FF47D5">
        <w:rPr>
          <w:rFonts w:ascii="Times New Roman" w:eastAsia="Times New Roman" w:hAnsi="Times New Roman" w:cs="Times New Roman"/>
          <w:kern w:val="0"/>
          <w:sz w:val="28"/>
          <w:szCs w:val="28"/>
          <w:lang w:eastAsia="en-US"/>
          <w14:ligatures w14:val="none"/>
        </w:rPr>
        <w:t xml:space="preserve"> xin kính trình</w:t>
      </w:r>
      <w:r w:rsidR="00DA203D" w:rsidRPr="00FF47D5">
        <w:rPr>
          <w:rFonts w:ascii="Times New Roman" w:eastAsia="Times New Roman" w:hAnsi="Times New Roman" w:cs="Times New Roman"/>
          <w:kern w:val="0"/>
          <w:sz w:val="28"/>
          <w:szCs w:val="28"/>
          <w:lang w:eastAsia="en-US"/>
          <w14:ligatures w14:val="none"/>
        </w:rPr>
        <w:t xml:space="preserve"> Hội đồng nhân dân tỉnh</w:t>
      </w:r>
      <w:r w:rsidRPr="00FF47D5">
        <w:rPr>
          <w:rFonts w:ascii="Times New Roman" w:eastAsia="Times New Roman" w:hAnsi="Times New Roman" w:cs="Times New Roman"/>
          <w:kern w:val="0"/>
          <w:sz w:val="28"/>
          <w:szCs w:val="28"/>
          <w:lang w:eastAsia="en-US"/>
          <w14:ligatures w14:val="none"/>
        </w:rPr>
        <w:t xml:space="preserve"> xem xét, quyết định.</w:t>
      </w:r>
    </w:p>
    <w:p w14:paraId="4519BBA2" w14:textId="1A239C61" w:rsidR="009348F9" w:rsidRPr="00FF47D5" w:rsidRDefault="009348F9" w:rsidP="006528D0">
      <w:pPr>
        <w:spacing w:before="120" w:after="120" w:line="360" w:lineRule="exact"/>
        <w:ind w:firstLine="709"/>
        <w:jc w:val="both"/>
        <w:outlineLvl w:val="0"/>
        <w:rPr>
          <w:rFonts w:ascii="Times New Roman" w:eastAsia="Times New Roman" w:hAnsi="Times New Roman" w:cs="Times New Roman"/>
          <w:i/>
          <w:kern w:val="0"/>
          <w:sz w:val="28"/>
          <w:szCs w:val="28"/>
          <w:lang w:eastAsia="en-US"/>
          <w14:ligatures w14:val="none"/>
        </w:rPr>
      </w:pPr>
      <w:r w:rsidRPr="00FF47D5">
        <w:rPr>
          <w:rFonts w:ascii="Times New Roman" w:eastAsia="Times New Roman" w:hAnsi="Times New Roman" w:cs="Times New Roman"/>
          <w:i/>
          <w:kern w:val="0"/>
          <w:sz w:val="28"/>
          <w:szCs w:val="28"/>
          <w:lang w:eastAsia="en-US"/>
          <w14:ligatures w14:val="none"/>
        </w:rPr>
        <w:t>(Xin gửi kèm theo</w:t>
      </w:r>
      <w:r w:rsidR="00B8591E" w:rsidRPr="00FF47D5">
        <w:rPr>
          <w:rFonts w:ascii="Times New Roman" w:eastAsia="Times New Roman" w:hAnsi="Times New Roman" w:cs="Times New Roman"/>
          <w:i/>
          <w:kern w:val="0"/>
          <w:sz w:val="28"/>
          <w:szCs w:val="28"/>
          <w:lang w:eastAsia="en-US"/>
          <w14:ligatures w14:val="none"/>
        </w:rPr>
        <w:t xml:space="preserve"> dự thảo Nghị quyết, Báo cáo tổng kết thi hành pháp luật, Bản thuyết minh dự thảo, Báo cáo đánh giá thủ tục hành chính</w:t>
      </w:r>
      <w:r w:rsidRPr="00FF47D5">
        <w:rPr>
          <w:rFonts w:ascii="Times New Roman" w:eastAsia="Times New Roman" w:hAnsi="Times New Roman" w:cs="Times New Roman"/>
          <w:i/>
          <w:kern w:val="0"/>
          <w:sz w:val="28"/>
          <w:szCs w:val="28"/>
          <w:lang w:eastAsia="en-US"/>
          <w14:ligatures w14:val="none"/>
        </w:rPr>
        <w:t>).</w:t>
      </w:r>
    </w:p>
    <w:p w14:paraId="2164073D" w14:textId="77777777" w:rsidR="00EC46AE" w:rsidRPr="00FF47D5" w:rsidRDefault="00EC46AE" w:rsidP="00EC46AE">
      <w:pPr>
        <w:spacing w:before="120" w:after="120" w:line="360" w:lineRule="exact"/>
        <w:ind w:firstLine="851"/>
        <w:jc w:val="both"/>
        <w:outlineLvl w:val="0"/>
        <w:rPr>
          <w:rFonts w:ascii="Times New Roman" w:eastAsia="Times New Roman" w:hAnsi="Times New Roman" w:cs="Times New Roman"/>
          <w:i/>
          <w:kern w:val="0"/>
          <w:sz w:val="28"/>
          <w:szCs w:val="28"/>
          <w:lang w:eastAsia="en-US"/>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5"/>
        <w:gridCol w:w="4646"/>
      </w:tblGrid>
      <w:tr w:rsidR="00FF47D5" w:rsidRPr="00FF47D5" w14:paraId="06098CC3" w14:textId="77777777" w:rsidTr="00410F73">
        <w:tc>
          <w:tcPr>
            <w:tcW w:w="4645" w:type="dxa"/>
          </w:tcPr>
          <w:p w14:paraId="4F3BD9CC" w14:textId="2CBB0737" w:rsidR="00EC46AE" w:rsidRPr="00FF47D5" w:rsidRDefault="00EC46AE" w:rsidP="00EC46AE">
            <w:pPr>
              <w:widowControl w:val="0"/>
              <w:autoSpaceDE w:val="0"/>
              <w:autoSpaceDN w:val="0"/>
              <w:spacing w:before="90"/>
              <w:rPr>
                <w:rFonts w:ascii="Times New Roman" w:eastAsia="Times New Roman" w:hAnsi="Times New Roman" w:cs="Times New Roman"/>
                <w:b/>
                <w:i/>
                <w:kern w:val="0"/>
                <w:szCs w:val="22"/>
                <w:lang w:val="vi" w:eastAsia="en-US"/>
                <w14:ligatures w14:val="none"/>
              </w:rPr>
            </w:pPr>
            <w:r w:rsidRPr="00FF47D5">
              <w:rPr>
                <w:rFonts w:ascii="Times New Roman" w:eastAsia="Times New Roman" w:hAnsi="Times New Roman" w:cs="Times New Roman"/>
                <w:b/>
                <w:i/>
                <w:kern w:val="0"/>
                <w:szCs w:val="22"/>
                <w:lang w:val="vi" w:eastAsia="en-US"/>
                <w14:ligatures w14:val="none"/>
              </w:rPr>
              <w:t>Nơi</w:t>
            </w:r>
            <w:r w:rsidRPr="00FF47D5">
              <w:rPr>
                <w:rFonts w:ascii="Times New Roman" w:eastAsia="Times New Roman" w:hAnsi="Times New Roman" w:cs="Times New Roman"/>
                <w:b/>
                <w:i/>
                <w:spacing w:val="-4"/>
                <w:kern w:val="0"/>
                <w:szCs w:val="22"/>
                <w:lang w:val="vi" w:eastAsia="en-US"/>
                <w14:ligatures w14:val="none"/>
              </w:rPr>
              <w:t xml:space="preserve"> </w:t>
            </w:r>
            <w:r w:rsidRPr="00FF47D5">
              <w:rPr>
                <w:rFonts w:ascii="Times New Roman" w:eastAsia="Times New Roman" w:hAnsi="Times New Roman" w:cs="Times New Roman"/>
                <w:b/>
                <w:i/>
                <w:spacing w:val="-2"/>
                <w:kern w:val="0"/>
                <w:szCs w:val="22"/>
                <w:lang w:val="vi" w:eastAsia="en-US"/>
                <w14:ligatures w14:val="none"/>
              </w:rPr>
              <w:t>nhận:</w:t>
            </w:r>
          </w:p>
          <w:p w14:paraId="461F3BEE" w14:textId="16C1BC5D" w:rsidR="00EC46AE" w:rsidRPr="00FF47D5" w:rsidRDefault="00EC46AE" w:rsidP="00EC46AE">
            <w:pPr>
              <w:widowControl w:val="0"/>
              <w:tabs>
                <w:tab w:val="left" w:pos="0"/>
              </w:tabs>
              <w:autoSpaceDE w:val="0"/>
              <w:autoSpaceDN w:val="0"/>
              <w:spacing w:before="5"/>
              <w:rPr>
                <w:rFonts w:ascii="Times New Roman" w:eastAsia="Times New Roman" w:hAnsi="Times New Roman" w:cs="Times New Roman"/>
                <w:kern w:val="0"/>
                <w:szCs w:val="22"/>
                <w:lang w:val="vi" w:eastAsia="en-US"/>
                <w14:ligatures w14:val="none"/>
              </w:rPr>
            </w:pPr>
            <w:r w:rsidRPr="00FF47D5">
              <w:rPr>
                <w:rFonts w:ascii="Times New Roman" w:eastAsia="Times New Roman" w:hAnsi="Times New Roman" w:cs="Times New Roman"/>
                <w:kern w:val="0"/>
                <w:szCs w:val="22"/>
                <w:lang w:eastAsia="en-US"/>
                <w14:ligatures w14:val="none"/>
              </w:rPr>
              <w:t xml:space="preserve">- </w:t>
            </w:r>
            <w:r w:rsidRPr="00FF47D5">
              <w:rPr>
                <w:rFonts w:ascii="Times New Roman" w:eastAsia="Times New Roman" w:hAnsi="Times New Roman" w:cs="Times New Roman"/>
                <w:kern w:val="0"/>
                <w:szCs w:val="22"/>
                <w:lang w:val="vi" w:eastAsia="en-US"/>
                <w14:ligatures w14:val="none"/>
              </w:rPr>
              <w:t>Như</w:t>
            </w:r>
            <w:r w:rsidRPr="00FF47D5">
              <w:rPr>
                <w:rFonts w:ascii="Times New Roman" w:eastAsia="Times New Roman" w:hAnsi="Times New Roman" w:cs="Times New Roman"/>
                <w:spacing w:val="-5"/>
                <w:kern w:val="0"/>
                <w:szCs w:val="22"/>
                <w:lang w:val="vi" w:eastAsia="en-US"/>
                <w14:ligatures w14:val="none"/>
              </w:rPr>
              <w:t xml:space="preserve"> </w:t>
            </w:r>
            <w:r w:rsidRPr="00FF47D5">
              <w:rPr>
                <w:rFonts w:ascii="Times New Roman" w:eastAsia="Times New Roman" w:hAnsi="Times New Roman" w:cs="Times New Roman"/>
                <w:spacing w:val="-2"/>
                <w:kern w:val="0"/>
                <w:szCs w:val="22"/>
                <w:lang w:val="vi" w:eastAsia="en-US"/>
                <w14:ligatures w14:val="none"/>
              </w:rPr>
              <w:t>trên;</w:t>
            </w:r>
          </w:p>
          <w:p w14:paraId="4F313BFE" w14:textId="157685A1" w:rsidR="00EC46AE" w:rsidRPr="00FF47D5" w:rsidRDefault="00EC46AE" w:rsidP="00EC46AE">
            <w:pPr>
              <w:widowControl w:val="0"/>
              <w:tabs>
                <w:tab w:val="left" w:leader="dot" w:pos="1270"/>
              </w:tabs>
              <w:autoSpaceDE w:val="0"/>
              <w:autoSpaceDN w:val="0"/>
              <w:spacing w:before="4"/>
              <w:rPr>
                <w:rFonts w:ascii="Times New Roman" w:eastAsia="Times New Roman" w:hAnsi="Times New Roman" w:cs="Times New Roman"/>
                <w:spacing w:val="-10"/>
                <w:kern w:val="0"/>
                <w:szCs w:val="22"/>
                <w:lang w:eastAsia="en-US"/>
                <w14:ligatures w14:val="none"/>
              </w:rPr>
            </w:pPr>
            <w:r w:rsidRPr="00FF47D5">
              <w:rPr>
                <w:rFonts w:ascii="Times New Roman" w:eastAsia="Times New Roman" w:hAnsi="Times New Roman" w:cs="Times New Roman"/>
                <w:spacing w:val="-10"/>
                <w:kern w:val="0"/>
                <w:szCs w:val="22"/>
                <w:lang w:eastAsia="en-US"/>
                <w14:ligatures w14:val="none"/>
              </w:rPr>
              <w:t>- Thường trực Tỉnh ủy; Thường trực HĐND tỉnh</w:t>
            </w:r>
            <w:r w:rsidRPr="00FF47D5">
              <w:rPr>
                <w:rFonts w:ascii="Times New Roman" w:eastAsia="Times New Roman" w:hAnsi="Times New Roman" w:cs="Times New Roman"/>
                <w:spacing w:val="-10"/>
                <w:kern w:val="0"/>
                <w:szCs w:val="22"/>
                <w:lang w:val="vi" w:eastAsia="en-US"/>
                <w14:ligatures w14:val="none"/>
              </w:rPr>
              <w:t>;</w:t>
            </w:r>
          </w:p>
          <w:p w14:paraId="7EF13C7D" w14:textId="77777777" w:rsidR="00EC46AE" w:rsidRPr="00FF47D5" w:rsidRDefault="00EC46AE" w:rsidP="00EC46AE">
            <w:pPr>
              <w:widowControl w:val="0"/>
              <w:tabs>
                <w:tab w:val="left" w:leader="dot" w:pos="1270"/>
              </w:tabs>
              <w:autoSpaceDE w:val="0"/>
              <w:autoSpaceDN w:val="0"/>
              <w:spacing w:before="4"/>
              <w:rPr>
                <w:rFonts w:ascii="Times New Roman" w:eastAsia="Times New Roman" w:hAnsi="Times New Roman" w:cs="Times New Roman"/>
                <w:spacing w:val="-10"/>
                <w:kern w:val="0"/>
                <w:szCs w:val="22"/>
                <w:lang w:eastAsia="en-US"/>
                <w14:ligatures w14:val="none"/>
              </w:rPr>
            </w:pPr>
            <w:r w:rsidRPr="00FF47D5">
              <w:rPr>
                <w:rFonts w:ascii="Times New Roman" w:eastAsia="Times New Roman" w:hAnsi="Times New Roman" w:cs="Times New Roman"/>
                <w:spacing w:val="-10"/>
                <w:kern w:val="0"/>
                <w:szCs w:val="22"/>
                <w:lang w:eastAsia="en-US"/>
                <w14:ligatures w14:val="none"/>
              </w:rPr>
              <w:t>- Đoàn Đại biểu QH tỉnh;</w:t>
            </w:r>
          </w:p>
          <w:p w14:paraId="7C3051F1" w14:textId="64C490F8" w:rsidR="00747684" w:rsidRPr="00FF47D5" w:rsidRDefault="00747684" w:rsidP="00EC46AE">
            <w:pPr>
              <w:widowControl w:val="0"/>
              <w:tabs>
                <w:tab w:val="left" w:leader="dot" w:pos="1270"/>
              </w:tabs>
              <w:autoSpaceDE w:val="0"/>
              <w:autoSpaceDN w:val="0"/>
              <w:spacing w:before="4"/>
              <w:rPr>
                <w:rFonts w:ascii="Times New Roman" w:eastAsia="Times New Roman" w:hAnsi="Times New Roman" w:cs="Times New Roman"/>
                <w:spacing w:val="-10"/>
                <w:kern w:val="0"/>
                <w:szCs w:val="22"/>
                <w:lang w:eastAsia="en-US"/>
                <w14:ligatures w14:val="none"/>
              </w:rPr>
            </w:pPr>
            <w:r w:rsidRPr="00FF47D5">
              <w:rPr>
                <w:rFonts w:ascii="Times New Roman" w:eastAsia="Times New Roman" w:hAnsi="Times New Roman" w:cs="Times New Roman"/>
                <w:spacing w:val="-10"/>
                <w:kern w:val="0"/>
                <w:szCs w:val="22"/>
                <w:lang w:eastAsia="en-US"/>
                <w14:ligatures w14:val="none"/>
              </w:rPr>
              <w:t>- Đại biểu Hội đồng nhân dân tỉnh;</w:t>
            </w:r>
          </w:p>
          <w:p w14:paraId="07AA80CC" w14:textId="77777777" w:rsidR="00EC46AE" w:rsidRPr="00FF47D5" w:rsidRDefault="00EC46AE" w:rsidP="00EC46AE">
            <w:pPr>
              <w:widowControl w:val="0"/>
              <w:tabs>
                <w:tab w:val="left" w:leader="dot" w:pos="1270"/>
              </w:tabs>
              <w:autoSpaceDE w:val="0"/>
              <w:autoSpaceDN w:val="0"/>
              <w:spacing w:before="4"/>
              <w:rPr>
                <w:rFonts w:ascii="Times New Roman" w:eastAsia="Times New Roman" w:hAnsi="Times New Roman" w:cs="Times New Roman"/>
                <w:spacing w:val="-10"/>
                <w:kern w:val="0"/>
                <w:szCs w:val="22"/>
                <w:lang w:eastAsia="en-US"/>
                <w14:ligatures w14:val="none"/>
              </w:rPr>
            </w:pPr>
            <w:r w:rsidRPr="00FF47D5">
              <w:rPr>
                <w:rFonts w:ascii="Times New Roman" w:eastAsia="Times New Roman" w:hAnsi="Times New Roman" w:cs="Times New Roman"/>
                <w:spacing w:val="-10"/>
                <w:kern w:val="0"/>
                <w:szCs w:val="22"/>
                <w:lang w:eastAsia="en-US"/>
                <w14:ligatures w14:val="none"/>
              </w:rPr>
              <w:t>- Chủ tịch, các Phó Chủ tịch UBND tỉnh;</w:t>
            </w:r>
          </w:p>
          <w:p w14:paraId="4CF34C18" w14:textId="1E10A24C" w:rsidR="00EC46AE" w:rsidRPr="00FF47D5" w:rsidRDefault="00EC46AE" w:rsidP="00EC46AE">
            <w:pPr>
              <w:widowControl w:val="0"/>
              <w:tabs>
                <w:tab w:val="left" w:leader="dot" w:pos="1270"/>
              </w:tabs>
              <w:autoSpaceDE w:val="0"/>
              <w:autoSpaceDN w:val="0"/>
              <w:spacing w:before="4"/>
              <w:rPr>
                <w:rFonts w:ascii="Times New Roman" w:eastAsia="Times New Roman" w:hAnsi="Times New Roman" w:cs="Times New Roman"/>
                <w:kern w:val="0"/>
                <w:szCs w:val="22"/>
                <w:lang w:eastAsia="en-US"/>
                <w14:ligatures w14:val="none"/>
              </w:rPr>
            </w:pPr>
            <w:r w:rsidRPr="00FF47D5">
              <w:rPr>
                <w:rFonts w:ascii="Times New Roman" w:eastAsia="Times New Roman" w:hAnsi="Times New Roman" w:cs="Times New Roman"/>
                <w:spacing w:val="-10"/>
                <w:kern w:val="0"/>
                <w:szCs w:val="22"/>
                <w:lang w:eastAsia="en-US"/>
                <w14:ligatures w14:val="none"/>
              </w:rPr>
              <w:t>- Cổng thông tin điện tử tỉnh;</w:t>
            </w:r>
          </w:p>
          <w:p w14:paraId="18E55782" w14:textId="32BC6781" w:rsidR="00B8591E" w:rsidRPr="00FF47D5" w:rsidRDefault="00EC46AE" w:rsidP="00FF7643">
            <w:pPr>
              <w:spacing w:before="60" w:after="60"/>
              <w:jc w:val="both"/>
              <w:outlineLvl w:val="0"/>
              <w:rPr>
                <w:rFonts w:ascii="Times New Roman" w:eastAsia="Times New Roman" w:hAnsi="Times New Roman" w:cs="Times New Roman"/>
                <w:kern w:val="0"/>
                <w:sz w:val="28"/>
                <w:szCs w:val="22"/>
                <w:lang w:val="en-US" w:eastAsia="en-US"/>
                <w14:ligatures w14:val="none"/>
              </w:rPr>
            </w:pPr>
            <w:r w:rsidRPr="00FF47D5">
              <w:rPr>
                <w:rFonts w:ascii="Times New Roman" w:eastAsia="Times New Roman" w:hAnsi="Times New Roman" w:cs="Times New Roman"/>
                <w:kern w:val="0"/>
                <w:szCs w:val="22"/>
                <w:lang w:val="vi" w:eastAsia="en-US"/>
                <w14:ligatures w14:val="none"/>
              </w:rPr>
              <w:t xml:space="preserve">- Lưu: </w:t>
            </w:r>
            <w:r w:rsidRPr="00FF47D5">
              <w:rPr>
                <w:rFonts w:ascii="Times New Roman" w:eastAsia="Times New Roman" w:hAnsi="Times New Roman" w:cs="Times New Roman"/>
                <w:spacing w:val="-4"/>
                <w:kern w:val="0"/>
                <w:szCs w:val="22"/>
                <w:lang w:val="vi" w:eastAsia="en-US"/>
                <w14:ligatures w14:val="none"/>
              </w:rPr>
              <w:t>VT,</w:t>
            </w:r>
            <w:r w:rsidR="00FF7643" w:rsidRPr="00FF47D5">
              <w:rPr>
                <w:rFonts w:ascii="Times New Roman" w:eastAsia="Times New Roman" w:hAnsi="Times New Roman" w:cs="Times New Roman"/>
                <w:spacing w:val="-4"/>
                <w:kern w:val="0"/>
                <w:szCs w:val="22"/>
                <w:lang w:val="vi" w:eastAsia="en-US"/>
                <w14:ligatures w14:val="none"/>
              </w:rPr>
              <w:t>…</w:t>
            </w:r>
            <w:r w:rsidR="00FF7643" w:rsidRPr="00FF47D5">
              <w:rPr>
                <w:rFonts w:ascii="Times New Roman" w:eastAsia="Times New Roman" w:hAnsi="Times New Roman" w:cs="Times New Roman"/>
                <w:spacing w:val="-2"/>
                <w:kern w:val="0"/>
                <w:szCs w:val="22"/>
                <w:lang w:val="en-US" w:eastAsia="en-US"/>
                <w14:ligatures w14:val="none"/>
              </w:rPr>
              <w:t>..</w:t>
            </w:r>
          </w:p>
        </w:tc>
        <w:tc>
          <w:tcPr>
            <w:tcW w:w="4646" w:type="dxa"/>
          </w:tcPr>
          <w:p w14:paraId="74A01262" w14:textId="3BEE3A1B" w:rsidR="00B8591E" w:rsidRPr="00FF47D5" w:rsidRDefault="00B8591E" w:rsidP="00EC46AE">
            <w:pPr>
              <w:spacing w:before="60" w:after="60"/>
              <w:jc w:val="center"/>
              <w:outlineLvl w:val="0"/>
              <w:rPr>
                <w:rFonts w:ascii="Times New Roman" w:eastAsia="Times New Roman" w:hAnsi="Times New Roman" w:cs="Times New Roman"/>
                <w:b/>
                <w:kern w:val="0"/>
                <w:sz w:val="28"/>
                <w:szCs w:val="22"/>
                <w:lang w:val="en-US" w:eastAsia="en-US"/>
                <w14:ligatures w14:val="none"/>
              </w:rPr>
            </w:pPr>
            <w:r w:rsidRPr="00FF47D5">
              <w:rPr>
                <w:rFonts w:ascii="Times New Roman" w:eastAsia="Times New Roman" w:hAnsi="Times New Roman" w:cs="Times New Roman"/>
                <w:b/>
                <w:kern w:val="0"/>
                <w:sz w:val="28"/>
                <w:szCs w:val="22"/>
                <w:lang w:val="en-US" w:eastAsia="en-US"/>
                <w14:ligatures w14:val="none"/>
              </w:rPr>
              <w:t>TM. ỦY BAN NHÂN DÂN</w:t>
            </w:r>
          </w:p>
          <w:p w14:paraId="3769BB5B" w14:textId="77777777" w:rsidR="00B8591E" w:rsidRPr="00FF47D5" w:rsidRDefault="00B8591E" w:rsidP="00EC46AE">
            <w:pPr>
              <w:spacing w:before="60" w:after="60"/>
              <w:jc w:val="center"/>
              <w:outlineLvl w:val="0"/>
              <w:rPr>
                <w:rFonts w:ascii="Times New Roman" w:eastAsia="Times New Roman" w:hAnsi="Times New Roman" w:cs="Times New Roman"/>
                <w:b/>
                <w:kern w:val="0"/>
                <w:sz w:val="28"/>
                <w:szCs w:val="22"/>
                <w:lang w:val="en-US" w:eastAsia="en-US"/>
                <w14:ligatures w14:val="none"/>
              </w:rPr>
            </w:pPr>
            <w:r w:rsidRPr="00FF47D5">
              <w:rPr>
                <w:rFonts w:ascii="Times New Roman" w:eastAsia="Times New Roman" w:hAnsi="Times New Roman" w:cs="Times New Roman"/>
                <w:b/>
                <w:kern w:val="0"/>
                <w:sz w:val="28"/>
                <w:szCs w:val="22"/>
                <w:lang w:val="en-US" w:eastAsia="en-US"/>
                <w14:ligatures w14:val="none"/>
              </w:rPr>
              <w:t>CHỦ TỊCH</w:t>
            </w:r>
          </w:p>
          <w:p w14:paraId="315ADE29" w14:textId="77777777" w:rsidR="00B8591E" w:rsidRPr="00FF47D5" w:rsidRDefault="00B8591E" w:rsidP="00EC46AE">
            <w:pPr>
              <w:spacing w:before="60" w:after="60"/>
              <w:jc w:val="center"/>
              <w:outlineLvl w:val="0"/>
              <w:rPr>
                <w:rFonts w:ascii="Times New Roman" w:eastAsia="Times New Roman" w:hAnsi="Times New Roman" w:cs="Times New Roman"/>
                <w:b/>
                <w:kern w:val="0"/>
                <w:sz w:val="28"/>
                <w:szCs w:val="22"/>
                <w:lang w:val="en-US" w:eastAsia="en-US"/>
                <w14:ligatures w14:val="none"/>
              </w:rPr>
            </w:pPr>
          </w:p>
        </w:tc>
      </w:tr>
    </w:tbl>
    <w:p w14:paraId="238EFA68" w14:textId="6E455378" w:rsidR="009348F9" w:rsidRPr="00FF47D5" w:rsidRDefault="009348F9" w:rsidP="009348F9">
      <w:pPr>
        <w:spacing w:before="60" w:after="60"/>
        <w:ind w:firstLine="851"/>
        <w:jc w:val="both"/>
        <w:outlineLvl w:val="0"/>
        <w:rPr>
          <w:rFonts w:ascii="Times New Roman" w:eastAsia="Times New Roman" w:hAnsi="Times New Roman" w:cs="Times New Roman"/>
          <w:kern w:val="0"/>
          <w:sz w:val="28"/>
          <w:szCs w:val="22"/>
          <w:lang w:val="vi" w:eastAsia="en-US"/>
          <w14:ligatures w14:val="none"/>
        </w:rPr>
        <w:sectPr w:rsidR="009348F9" w:rsidRPr="00FF47D5" w:rsidSect="00A16ADC">
          <w:type w:val="continuous"/>
          <w:pgSz w:w="11910" w:h="16840" w:code="9"/>
          <w:pgMar w:top="1134" w:right="1134" w:bottom="1134" w:left="1701" w:header="454" w:footer="454" w:gutter="0"/>
          <w:cols w:space="720"/>
        </w:sectPr>
      </w:pPr>
    </w:p>
    <w:p w14:paraId="5925E7A0" w14:textId="77777777" w:rsidR="003F08DB" w:rsidRPr="00FF47D5" w:rsidRDefault="003F08DB" w:rsidP="00B25177">
      <w:pPr>
        <w:widowControl w:val="0"/>
        <w:tabs>
          <w:tab w:val="right" w:pos="9645"/>
        </w:tabs>
        <w:autoSpaceDE w:val="0"/>
        <w:autoSpaceDN w:val="0"/>
        <w:spacing w:before="58" w:after="0" w:line="240" w:lineRule="auto"/>
        <w:ind w:left="2489"/>
        <w:rPr>
          <w:lang w:val="vi"/>
        </w:rPr>
      </w:pPr>
    </w:p>
    <w:sectPr w:rsidR="003F08DB" w:rsidRPr="00FF47D5" w:rsidSect="00B25177">
      <w:pgSz w:w="11910" w:h="16840"/>
      <w:pgMar w:top="980" w:right="850" w:bottom="280" w:left="99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4C35A6" w14:textId="77777777" w:rsidR="00C3661C" w:rsidRDefault="00C3661C" w:rsidP="002116FD">
      <w:pPr>
        <w:spacing w:after="0" w:line="240" w:lineRule="auto"/>
      </w:pPr>
      <w:r>
        <w:separator/>
      </w:r>
    </w:p>
  </w:endnote>
  <w:endnote w:type="continuationSeparator" w:id="0">
    <w:p w14:paraId="4A267C7B" w14:textId="77777777" w:rsidR="00C3661C" w:rsidRDefault="00C3661C" w:rsidP="002116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w:altName w:val="SimSun"/>
    <w:panose1 w:val="00000000000000000000"/>
    <w:charset w:val="86"/>
    <w:family w:val="roman"/>
    <w:notTrueType/>
    <w:pitch w:val="default"/>
  </w:font>
  <w:font w:name="等线 Light">
    <w:panose1 w:val="00000000000000000000"/>
    <w:charset w:val="86"/>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7F5E0B" w14:textId="77777777" w:rsidR="00C3661C" w:rsidRDefault="00C3661C" w:rsidP="002116FD">
      <w:pPr>
        <w:spacing w:after="0" w:line="240" w:lineRule="auto"/>
      </w:pPr>
      <w:r>
        <w:separator/>
      </w:r>
    </w:p>
  </w:footnote>
  <w:footnote w:type="continuationSeparator" w:id="0">
    <w:p w14:paraId="56174970" w14:textId="77777777" w:rsidR="00C3661C" w:rsidRDefault="00C3661C" w:rsidP="002116FD">
      <w:pPr>
        <w:spacing w:after="0" w:line="240" w:lineRule="auto"/>
      </w:pPr>
      <w:r>
        <w:continuationSeparator/>
      </w:r>
    </w:p>
  </w:footnote>
  <w:footnote w:id="1">
    <w:p w14:paraId="3955CAE6" w14:textId="1F8154A5" w:rsidR="002116FD" w:rsidRPr="00D06833" w:rsidRDefault="002116FD" w:rsidP="002116FD">
      <w:pPr>
        <w:pStyle w:val="FootnoteText"/>
        <w:jc w:val="both"/>
        <w:rPr>
          <w:rFonts w:ascii="Times New Roman" w:hAnsi="Times New Roman" w:cs="Times New Roman"/>
          <w:i/>
          <w:iCs/>
          <w:color w:val="EE0000"/>
          <w:lang w:val="en-US"/>
        </w:rPr>
      </w:pPr>
      <w:r w:rsidRPr="00D06833">
        <w:rPr>
          <w:rStyle w:val="FootnoteReference"/>
          <w:rFonts w:ascii="Times New Roman" w:hAnsi="Times New Roman" w:cs="Times New Roman"/>
          <w:color w:val="EE0000"/>
        </w:rPr>
        <w:footnoteRef/>
      </w:r>
      <w:r w:rsidRPr="00D06833">
        <w:rPr>
          <w:rFonts w:ascii="Times New Roman" w:hAnsi="Times New Roman" w:cs="Times New Roman"/>
          <w:color w:val="EE0000"/>
        </w:rPr>
        <w:t xml:space="preserve"> </w:t>
      </w:r>
      <w:r w:rsidR="00D06833" w:rsidRPr="00D06833">
        <w:rPr>
          <w:rFonts w:ascii="Times New Roman" w:hAnsi="Times New Roman" w:cs="Times New Roman"/>
          <w:color w:val="EE0000"/>
          <w:lang w:val="en-US"/>
        </w:rPr>
        <w:t xml:space="preserve">- </w:t>
      </w:r>
      <w:r w:rsidRPr="00D06833">
        <w:rPr>
          <w:rFonts w:ascii="Times New Roman" w:hAnsi="Times New Roman" w:cs="Times New Roman"/>
          <w:color w:val="EE0000"/>
          <w:lang w:val="en-US"/>
        </w:rPr>
        <w:t xml:space="preserve">Tại khoản 4 Điều 9 Nghị định số 35/2022/NĐ-CP ngày 28/5/2022 của Chính phủ quy định về quản lý khu công nghiệp, khu kinh tế: </w:t>
      </w:r>
      <w:r w:rsidRPr="00D06833">
        <w:rPr>
          <w:rFonts w:ascii="Times New Roman" w:hAnsi="Times New Roman" w:cs="Times New Roman"/>
          <w:i/>
          <w:iCs/>
          <w:color w:val="EE0000"/>
          <w:lang w:val="en-US"/>
        </w:rPr>
        <w:t xml:space="preserve">“4. Dành tối thiểu 5ha đát công nghiệp hoặc tối thiểu 3% tổng diện tích đất công nghiệp của khu công nghiệp (bao gồm cả nhà xưởng, văn phòng, kho bãi) để cho các doanh nghiệp nhỏ và vừa, doanh nghiệp công nghiệp hỗ trợ, doanh nghiệp đổi mới sáng tạo, đối tượng được hưởng ưu đãi đầu tư theo quy định tại </w:t>
      </w:r>
      <w:r w:rsidR="00D06833" w:rsidRPr="00D06833">
        <w:rPr>
          <w:rFonts w:ascii="Times New Roman" w:hAnsi="Times New Roman" w:cs="Times New Roman"/>
          <w:i/>
          <w:iCs/>
          <w:color w:val="EE0000"/>
          <w:lang w:val="en-US"/>
        </w:rPr>
        <w:t>điểm e, điểm g khoản 2 Điều 15 của Luật Đầu tư, các doanh nghiệp khác thuộc diện được ưu tiên, hỗ trợ về mặt bằng sản xuất, kinh doanh theo quy định của pháp luật về thuê đất, thuê lại đất.</w:t>
      </w:r>
      <w:r w:rsidRPr="00D06833">
        <w:rPr>
          <w:rFonts w:ascii="Times New Roman" w:hAnsi="Times New Roman" w:cs="Times New Roman"/>
          <w:i/>
          <w:iCs/>
          <w:color w:val="EE0000"/>
          <w:lang w:val="en-US"/>
        </w:rPr>
        <w:t>”</w:t>
      </w:r>
    </w:p>
    <w:p w14:paraId="289DBEA8" w14:textId="546B51BF" w:rsidR="00D06833" w:rsidRPr="00D06833" w:rsidRDefault="00D06833" w:rsidP="002116FD">
      <w:pPr>
        <w:pStyle w:val="FootnoteText"/>
        <w:jc w:val="both"/>
        <w:rPr>
          <w:rFonts w:ascii="Times New Roman" w:hAnsi="Times New Roman" w:cs="Times New Roman"/>
          <w:color w:val="EE0000"/>
          <w:lang w:val="en-US"/>
        </w:rPr>
      </w:pPr>
      <w:r w:rsidRPr="00D06833">
        <w:rPr>
          <w:rFonts w:ascii="Times New Roman" w:hAnsi="Times New Roman" w:cs="Times New Roman"/>
          <w:color w:val="EE0000"/>
          <w:lang w:val="en-US"/>
        </w:rPr>
        <w:t xml:space="preserve">- Tại điểm c khoản 2 Điều 27 Nghị định số 35/2022/NĐ-CP ngày 28/5/2022 của Chính phủ quy định về quản lý khu công nghiệp, khu kinh tế: </w:t>
      </w:r>
      <w:r w:rsidRPr="00D06833">
        <w:rPr>
          <w:rFonts w:ascii="Times New Roman" w:hAnsi="Times New Roman" w:cs="Times New Roman"/>
          <w:i/>
          <w:iCs/>
          <w:color w:val="EE0000"/>
          <w:lang w:val="en-US"/>
        </w:rPr>
        <w:t>“c) Đối với phần diện tích đất công nghiệp của khu công nghiệp dành cho các trường hợp quy định tại khoản 4 Điều 9 của Nghị định này thì giá cho thuê đất, giá cho thuê lại đất đã xây dựng kết cấu hạ tầng kỹ thuật và các loại phí sử dụng hạ tầng tối đa không quá 70% mức giá và các loại phí sử dụng hạ tầng thực tế tại thời điểm cho thuê, cho thuê lại.”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963696"/>
    <w:multiLevelType w:val="hybridMultilevel"/>
    <w:tmpl w:val="95E04AC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nsid w:val="17653095"/>
    <w:multiLevelType w:val="hybridMultilevel"/>
    <w:tmpl w:val="EEF6FE12"/>
    <w:lvl w:ilvl="0" w:tplc="C4127E2E">
      <w:numFmt w:val="bullet"/>
      <w:lvlText w:val="-"/>
      <w:lvlJc w:val="left"/>
      <w:pPr>
        <w:ind w:left="429"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450A049E">
      <w:numFmt w:val="bullet"/>
      <w:lvlText w:val="•"/>
      <w:lvlJc w:val="left"/>
      <w:pPr>
        <w:ind w:left="683" w:hanging="140"/>
      </w:pPr>
      <w:rPr>
        <w:rFonts w:hint="default"/>
        <w:lang w:val="vi" w:eastAsia="en-US" w:bidi="ar-SA"/>
      </w:rPr>
    </w:lvl>
    <w:lvl w:ilvl="2" w:tplc="81D43BFA">
      <w:numFmt w:val="bullet"/>
      <w:lvlText w:val="•"/>
      <w:lvlJc w:val="left"/>
      <w:pPr>
        <w:ind w:left="946" w:hanging="140"/>
      </w:pPr>
      <w:rPr>
        <w:rFonts w:hint="default"/>
        <w:lang w:val="vi" w:eastAsia="en-US" w:bidi="ar-SA"/>
      </w:rPr>
    </w:lvl>
    <w:lvl w:ilvl="3" w:tplc="59348802">
      <w:numFmt w:val="bullet"/>
      <w:lvlText w:val="•"/>
      <w:lvlJc w:val="left"/>
      <w:pPr>
        <w:ind w:left="1209" w:hanging="140"/>
      </w:pPr>
      <w:rPr>
        <w:rFonts w:hint="default"/>
        <w:lang w:val="vi" w:eastAsia="en-US" w:bidi="ar-SA"/>
      </w:rPr>
    </w:lvl>
    <w:lvl w:ilvl="4" w:tplc="39E0C090">
      <w:numFmt w:val="bullet"/>
      <w:lvlText w:val="•"/>
      <w:lvlJc w:val="left"/>
      <w:pPr>
        <w:ind w:left="1473" w:hanging="140"/>
      </w:pPr>
      <w:rPr>
        <w:rFonts w:hint="default"/>
        <w:lang w:val="vi" w:eastAsia="en-US" w:bidi="ar-SA"/>
      </w:rPr>
    </w:lvl>
    <w:lvl w:ilvl="5" w:tplc="FA74EA38">
      <w:numFmt w:val="bullet"/>
      <w:lvlText w:val="•"/>
      <w:lvlJc w:val="left"/>
      <w:pPr>
        <w:ind w:left="1736" w:hanging="140"/>
      </w:pPr>
      <w:rPr>
        <w:rFonts w:hint="default"/>
        <w:lang w:val="vi" w:eastAsia="en-US" w:bidi="ar-SA"/>
      </w:rPr>
    </w:lvl>
    <w:lvl w:ilvl="6" w:tplc="E80251BE">
      <w:numFmt w:val="bullet"/>
      <w:lvlText w:val="•"/>
      <w:lvlJc w:val="left"/>
      <w:pPr>
        <w:ind w:left="1999" w:hanging="140"/>
      </w:pPr>
      <w:rPr>
        <w:rFonts w:hint="default"/>
        <w:lang w:val="vi" w:eastAsia="en-US" w:bidi="ar-SA"/>
      </w:rPr>
    </w:lvl>
    <w:lvl w:ilvl="7" w:tplc="7C206CE2">
      <w:numFmt w:val="bullet"/>
      <w:lvlText w:val="•"/>
      <w:lvlJc w:val="left"/>
      <w:pPr>
        <w:ind w:left="2262" w:hanging="140"/>
      </w:pPr>
      <w:rPr>
        <w:rFonts w:hint="default"/>
        <w:lang w:val="vi" w:eastAsia="en-US" w:bidi="ar-SA"/>
      </w:rPr>
    </w:lvl>
    <w:lvl w:ilvl="8" w:tplc="9872F5CC">
      <w:numFmt w:val="bullet"/>
      <w:lvlText w:val="•"/>
      <w:lvlJc w:val="left"/>
      <w:pPr>
        <w:ind w:left="2526" w:hanging="140"/>
      </w:pPr>
      <w:rPr>
        <w:rFonts w:hint="default"/>
        <w:lang w:val="vi" w:eastAsia="en-US" w:bidi="ar-SA"/>
      </w:rPr>
    </w:lvl>
  </w:abstractNum>
  <w:abstractNum w:abstractNumId="2">
    <w:nsid w:val="17887873"/>
    <w:multiLevelType w:val="multilevel"/>
    <w:tmpl w:val="3C4A3D9E"/>
    <w:lvl w:ilvl="0">
      <w:start w:val="1"/>
      <w:numFmt w:val="decimal"/>
      <w:lvlText w:val="(%1)"/>
      <w:lvlJc w:val="left"/>
      <w:pPr>
        <w:ind w:left="657" w:hanging="369"/>
      </w:pPr>
      <w:rPr>
        <w:rFonts w:ascii="Times New Roman" w:eastAsia="Times New Roman" w:hAnsi="Times New Roman" w:cs="Times New Roman" w:hint="default"/>
        <w:b w:val="0"/>
        <w:bCs w:val="0"/>
        <w:i w:val="0"/>
        <w:iCs w:val="0"/>
        <w:spacing w:val="-1"/>
        <w:w w:val="100"/>
        <w:sz w:val="26"/>
        <w:szCs w:val="26"/>
        <w:lang w:val="vi" w:eastAsia="en-US" w:bidi="ar-SA"/>
      </w:rPr>
    </w:lvl>
    <w:lvl w:ilvl="1">
      <w:start w:val="1"/>
      <w:numFmt w:val="upperRoman"/>
      <w:lvlText w:val="%2."/>
      <w:lvlJc w:val="left"/>
      <w:pPr>
        <w:ind w:left="992" w:hanging="250"/>
      </w:pPr>
      <w:rPr>
        <w:rFonts w:ascii="Times New Roman" w:eastAsia="Times New Roman" w:hAnsi="Times New Roman" w:cs="Times New Roman" w:hint="default"/>
        <w:b/>
        <w:bCs/>
        <w:i w:val="0"/>
        <w:iCs w:val="0"/>
        <w:spacing w:val="0"/>
        <w:w w:val="99"/>
        <w:sz w:val="28"/>
        <w:szCs w:val="28"/>
        <w:lang w:val="vi" w:eastAsia="en-US" w:bidi="ar-SA"/>
      </w:rPr>
    </w:lvl>
    <w:lvl w:ilvl="2">
      <w:start w:val="1"/>
      <w:numFmt w:val="decimal"/>
      <w:lvlText w:val="%3."/>
      <w:lvlJc w:val="left"/>
      <w:pPr>
        <w:ind w:left="1023" w:hanging="281"/>
      </w:pPr>
      <w:rPr>
        <w:rFonts w:ascii="Times New Roman" w:eastAsia="Times New Roman" w:hAnsi="Times New Roman" w:cs="Times New Roman" w:hint="default"/>
        <w:b w:val="0"/>
        <w:bCs w:val="0"/>
        <w:i w:val="0"/>
        <w:iCs w:val="0"/>
        <w:spacing w:val="0"/>
        <w:w w:val="99"/>
        <w:sz w:val="28"/>
        <w:szCs w:val="28"/>
        <w:lang w:val="vi" w:eastAsia="en-US" w:bidi="ar-SA"/>
      </w:rPr>
    </w:lvl>
    <w:lvl w:ilvl="3">
      <w:start w:val="1"/>
      <w:numFmt w:val="decimal"/>
      <w:lvlText w:val="%3.%4."/>
      <w:lvlJc w:val="left"/>
      <w:pPr>
        <w:ind w:left="1233" w:hanging="491"/>
      </w:pPr>
      <w:rPr>
        <w:rFonts w:ascii="Times New Roman" w:eastAsia="Times New Roman" w:hAnsi="Times New Roman" w:cs="Times New Roman" w:hint="default"/>
        <w:b w:val="0"/>
        <w:bCs w:val="0"/>
        <w:i w:val="0"/>
        <w:iCs w:val="0"/>
        <w:spacing w:val="0"/>
        <w:w w:val="99"/>
        <w:sz w:val="28"/>
        <w:szCs w:val="28"/>
        <w:lang w:val="vi" w:eastAsia="en-US" w:bidi="ar-SA"/>
      </w:rPr>
    </w:lvl>
    <w:lvl w:ilvl="4">
      <w:numFmt w:val="bullet"/>
      <w:lvlText w:val="•"/>
      <w:lvlJc w:val="left"/>
      <w:pPr>
        <w:ind w:left="2500" w:hanging="491"/>
      </w:pPr>
      <w:rPr>
        <w:rFonts w:hint="default"/>
        <w:lang w:val="vi" w:eastAsia="en-US" w:bidi="ar-SA"/>
      </w:rPr>
    </w:lvl>
    <w:lvl w:ilvl="5">
      <w:numFmt w:val="bullet"/>
      <w:lvlText w:val="•"/>
      <w:lvlJc w:val="left"/>
      <w:pPr>
        <w:ind w:left="3760" w:hanging="491"/>
      </w:pPr>
      <w:rPr>
        <w:rFonts w:hint="default"/>
        <w:lang w:val="vi" w:eastAsia="en-US" w:bidi="ar-SA"/>
      </w:rPr>
    </w:lvl>
    <w:lvl w:ilvl="6">
      <w:numFmt w:val="bullet"/>
      <w:lvlText w:val="•"/>
      <w:lvlJc w:val="left"/>
      <w:pPr>
        <w:ind w:left="5021" w:hanging="491"/>
      </w:pPr>
      <w:rPr>
        <w:rFonts w:hint="default"/>
        <w:lang w:val="vi" w:eastAsia="en-US" w:bidi="ar-SA"/>
      </w:rPr>
    </w:lvl>
    <w:lvl w:ilvl="7">
      <w:numFmt w:val="bullet"/>
      <w:lvlText w:val="•"/>
      <w:lvlJc w:val="left"/>
      <w:pPr>
        <w:ind w:left="6281" w:hanging="491"/>
      </w:pPr>
      <w:rPr>
        <w:rFonts w:hint="default"/>
        <w:lang w:val="vi" w:eastAsia="en-US" w:bidi="ar-SA"/>
      </w:rPr>
    </w:lvl>
    <w:lvl w:ilvl="8">
      <w:numFmt w:val="bullet"/>
      <w:lvlText w:val="•"/>
      <w:lvlJc w:val="left"/>
      <w:pPr>
        <w:ind w:left="7541" w:hanging="491"/>
      </w:pPr>
      <w:rPr>
        <w:rFonts w:hint="default"/>
        <w:lang w:val="vi" w:eastAsia="en-US" w:bidi="ar-SA"/>
      </w:rPr>
    </w:lvl>
  </w:abstractNum>
  <w:abstractNum w:abstractNumId="3">
    <w:nsid w:val="3ABD2DDD"/>
    <w:multiLevelType w:val="hybridMultilevel"/>
    <w:tmpl w:val="5DE0D8B0"/>
    <w:lvl w:ilvl="0" w:tplc="6464E9D0">
      <w:start w:val="1"/>
      <w:numFmt w:val="decimal"/>
      <w:lvlText w:val="(%1)"/>
      <w:lvlJc w:val="left"/>
      <w:pPr>
        <w:ind w:left="657" w:hanging="369"/>
      </w:pPr>
      <w:rPr>
        <w:rFonts w:ascii="Times New Roman" w:eastAsia="Times New Roman" w:hAnsi="Times New Roman" w:cs="Times New Roman" w:hint="default"/>
        <w:b w:val="0"/>
        <w:bCs w:val="0"/>
        <w:i w:val="0"/>
        <w:iCs w:val="0"/>
        <w:spacing w:val="-1"/>
        <w:w w:val="100"/>
        <w:sz w:val="26"/>
        <w:szCs w:val="26"/>
        <w:lang w:val="vi" w:eastAsia="en-US" w:bidi="ar-SA"/>
      </w:rPr>
    </w:lvl>
    <w:lvl w:ilvl="1" w:tplc="7F9ABA34">
      <w:start w:val="1"/>
      <w:numFmt w:val="upperRoman"/>
      <w:lvlText w:val="%2."/>
      <w:lvlJc w:val="left"/>
      <w:pPr>
        <w:ind w:left="992" w:hanging="250"/>
      </w:pPr>
      <w:rPr>
        <w:rFonts w:ascii="Times New Roman" w:eastAsia="Times New Roman" w:hAnsi="Times New Roman" w:cs="Times New Roman" w:hint="default"/>
        <w:b/>
        <w:bCs/>
        <w:i w:val="0"/>
        <w:iCs w:val="0"/>
        <w:spacing w:val="0"/>
        <w:w w:val="99"/>
        <w:sz w:val="28"/>
        <w:szCs w:val="28"/>
        <w:lang w:val="vi" w:eastAsia="en-US" w:bidi="ar-SA"/>
      </w:rPr>
    </w:lvl>
    <w:lvl w:ilvl="2" w:tplc="0D5E4C9C">
      <w:start w:val="1"/>
      <w:numFmt w:val="decimal"/>
      <w:lvlText w:val="%3."/>
      <w:lvlJc w:val="left"/>
      <w:pPr>
        <w:ind w:left="1023" w:hanging="281"/>
      </w:pPr>
      <w:rPr>
        <w:rFonts w:ascii="Times New Roman" w:eastAsia="Times New Roman" w:hAnsi="Times New Roman" w:cs="Times New Roman" w:hint="default"/>
        <w:b w:val="0"/>
        <w:bCs w:val="0"/>
        <w:i w:val="0"/>
        <w:iCs w:val="0"/>
        <w:spacing w:val="0"/>
        <w:w w:val="99"/>
        <w:sz w:val="28"/>
        <w:szCs w:val="28"/>
        <w:lang w:val="vi" w:eastAsia="en-US" w:bidi="ar-SA"/>
      </w:rPr>
    </w:lvl>
    <w:lvl w:ilvl="3" w:tplc="64047154">
      <w:numFmt w:val="bullet"/>
      <w:lvlText w:val="•"/>
      <w:lvlJc w:val="left"/>
      <w:pPr>
        <w:ind w:left="2150" w:hanging="281"/>
      </w:pPr>
      <w:rPr>
        <w:rFonts w:hint="default"/>
        <w:lang w:val="vi" w:eastAsia="en-US" w:bidi="ar-SA"/>
      </w:rPr>
    </w:lvl>
    <w:lvl w:ilvl="4" w:tplc="3C90C4B8">
      <w:numFmt w:val="bullet"/>
      <w:lvlText w:val="•"/>
      <w:lvlJc w:val="left"/>
      <w:pPr>
        <w:ind w:left="3280" w:hanging="281"/>
      </w:pPr>
      <w:rPr>
        <w:rFonts w:hint="default"/>
        <w:lang w:val="vi" w:eastAsia="en-US" w:bidi="ar-SA"/>
      </w:rPr>
    </w:lvl>
    <w:lvl w:ilvl="5" w:tplc="4702AB9C">
      <w:numFmt w:val="bullet"/>
      <w:lvlText w:val="•"/>
      <w:lvlJc w:val="left"/>
      <w:pPr>
        <w:ind w:left="4410" w:hanging="281"/>
      </w:pPr>
      <w:rPr>
        <w:rFonts w:hint="default"/>
        <w:lang w:val="vi" w:eastAsia="en-US" w:bidi="ar-SA"/>
      </w:rPr>
    </w:lvl>
    <w:lvl w:ilvl="6" w:tplc="FE14D2B4">
      <w:numFmt w:val="bullet"/>
      <w:lvlText w:val="•"/>
      <w:lvlJc w:val="left"/>
      <w:pPr>
        <w:ind w:left="5541" w:hanging="281"/>
      </w:pPr>
      <w:rPr>
        <w:rFonts w:hint="default"/>
        <w:lang w:val="vi" w:eastAsia="en-US" w:bidi="ar-SA"/>
      </w:rPr>
    </w:lvl>
    <w:lvl w:ilvl="7" w:tplc="D48221CE">
      <w:numFmt w:val="bullet"/>
      <w:lvlText w:val="•"/>
      <w:lvlJc w:val="left"/>
      <w:pPr>
        <w:ind w:left="6671" w:hanging="281"/>
      </w:pPr>
      <w:rPr>
        <w:rFonts w:hint="default"/>
        <w:lang w:val="vi" w:eastAsia="en-US" w:bidi="ar-SA"/>
      </w:rPr>
    </w:lvl>
    <w:lvl w:ilvl="8" w:tplc="3E362408">
      <w:numFmt w:val="bullet"/>
      <w:lvlText w:val="•"/>
      <w:lvlJc w:val="left"/>
      <w:pPr>
        <w:ind w:left="7801" w:hanging="281"/>
      </w:pPr>
      <w:rPr>
        <w:rFonts w:hint="default"/>
        <w:lang w:val="vi" w:eastAsia="en-US" w:bidi="ar-SA"/>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33B3"/>
    <w:rsid w:val="00034ABB"/>
    <w:rsid w:val="000512A0"/>
    <w:rsid w:val="000777A5"/>
    <w:rsid w:val="000A7BB8"/>
    <w:rsid w:val="000C7F6D"/>
    <w:rsid w:val="00112228"/>
    <w:rsid w:val="00175189"/>
    <w:rsid w:val="00181B90"/>
    <w:rsid w:val="0019155E"/>
    <w:rsid w:val="001E3B72"/>
    <w:rsid w:val="001E4750"/>
    <w:rsid w:val="00206EFD"/>
    <w:rsid w:val="002116FD"/>
    <w:rsid w:val="00230B6F"/>
    <w:rsid w:val="0025072A"/>
    <w:rsid w:val="00274624"/>
    <w:rsid w:val="002E34F5"/>
    <w:rsid w:val="00302E43"/>
    <w:rsid w:val="003135E2"/>
    <w:rsid w:val="00374763"/>
    <w:rsid w:val="003F08DB"/>
    <w:rsid w:val="004044EA"/>
    <w:rsid w:val="00410F73"/>
    <w:rsid w:val="004253F4"/>
    <w:rsid w:val="00443146"/>
    <w:rsid w:val="00445998"/>
    <w:rsid w:val="00503315"/>
    <w:rsid w:val="00510D9D"/>
    <w:rsid w:val="005169B1"/>
    <w:rsid w:val="005A38B0"/>
    <w:rsid w:val="006528D0"/>
    <w:rsid w:val="006933B3"/>
    <w:rsid w:val="006D069E"/>
    <w:rsid w:val="00747684"/>
    <w:rsid w:val="00753D46"/>
    <w:rsid w:val="007C4D00"/>
    <w:rsid w:val="007C58B8"/>
    <w:rsid w:val="007E47A0"/>
    <w:rsid w:val="007F38AA"/>
    <w:rsid w:val="00814211"/>
    <w:rsid w:val="00885C5E"/>
    <w:rsid w:val="0088758D"/>
    <w:rsid w:val="008C12D1"/>
    <w:rsid w:val="009022D7"/>
    <w:rsid w:val="00926183"/>
    <w:rsid w:val="009348F9"/>
    <w:rsid w:val="009657FB"/>
    <w:rsid w:val="00977B38"/>
    <w:rsid w:val="009B69FD"/>
    <w:rsid w:val="009F2516"/>
    <w:rsid w:val="00A1054D"/>
    <w:rsid w:val="00A16ADC"/>
    <w:rsid w:val="00A7134C"/>
    <w:rsid w:val="00AE2FA6"/>
    <w:rsid w:val="00B07E6E"/>
    <w:rsid w:val="00B25177"/>
    <w:rsid w:val="00B3194E"/>
    <w:rsid w:val="00B8591E"/>
    <w:rsid w:val="00BF382C"/>
    <w:rsid w:val="00C01214"/>
    <w:rsid w:val="00C3661C"/>
    <w:rsid w:val="00C419CC"/>
    <w:rsid w:val="00CA318A"/>
    <w:rsid w:val="00CE3C74"/>
    <w:rsid w:val="00CE5112"/>
    <w:rsid w:val="00D06833"/>
    <w:rsid w:val="00DA203D"/>
    <w:rsid w:val="00E33E4B"/>
    <w:rsid w:val="00EC1110"/>
    <w:rsid w:val="00EC46AE"/>
    <w:rsid w:val="00F01DEC"/>
    <w:rsid w:val="00F040C2"/>
    <w:rsid w:val="00F118B4"/>
    <w:rsid w:val="00F1666D"/>
    <w:rsid w:val="00F8036A"/>
    <w:rsid w:val="00FD600C"/>
    <w:rsid w:val="00FE1ADD"/>
    <w:rsid w:val="00FF47D5"/>
    <w:rsid w:val="00FF7643"/>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4A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vi-VN" w:eastAsia="zh-CN"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933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33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33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33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33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33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33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33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33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33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33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33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33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33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33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33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33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33B3"/>
    <w:rPr>
      <w:rFonts w:eastAsiaTheme="majorEastAsia" w:cstheme="majorBidi"/>
      <w:color w:val="272727" w:themeColor="text1" w:themeTint="D8"/>
    </w:rPr>
  </w:style>
  <w:style w:type="paragraph" w:styleId="Title">
    <w:name w:val="Title"/>
    <w:basedOn w:val="Normal"/>
    <w:next w:val="Normal"/>
    <w:link w:val="TitleChar"/>
    <w:uiPriority w:val="10"/>
    <w:qFormat/>
    <w:rsid w:val="006933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33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33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33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33B3"/>
    <w:pPr>
      <w:spacing w:before="160"/>
      <w:jc w:val="center"/>
    </w:pPr>
    <w:rPr>
      <w:i/>
      <w:iCs/>
      <w:color w:val="404040" w:themeColor="text1" w:themeTint="BF"/>
    </w:rPr>
  </w:style>
  <w:style w:type="character" w:customStyle="1" w:styleId="QuoteChar">
    <w:name w:val="Quote Char"/>
    <w:basedOn w:val="DefaultParagraphFont"/>
    <w:link w:val="Quote"/>
    <w:uiPriority w:val="29"/>
    <w:rsid w:val="006933B3"/>
    <w:rPr>
      <w:i/>
      <w:iCs/>
      <w:color w:val="404040" w:themeColor="text1" w:themeTint="BF"/>
    </w:rPr>
  </w:style>
  <w:style w:type="paragraph" w:styleId="ListParagraph">
    <w:name w:val="List Paragraph"/>
    <w:basedOn w:val="Normal"/>
    <w:uiPriority w:val="34"/>
    <w:qFormat/>
    <w:rsid w:val="006933B3"/>
    <w:pPr>
      <w:ind w:left="720"/>
      <w:contextualSpacing/>
    </w:pPr>
  </w:style>
  <w:style w:type="character" w:styleId="IntenseEmphasis">
    <w:name w:val="Intense Emphasis"/>
    <w:basedOn w:val="DefaultParagraphFont"/>
    <w:uiPriority w:val="21"/>
    <w:qFormat/>
    <w:rsid w:val="006933B3"/>
    <w:rPr>
      <w:i/>
      <w:iCs/>
      <w:color w:val="0F4761" w:themeColor="accent1" w:themeShade="BF"/>
    </w:rPr>
  </w:style>
  <w:style w:type="paragraph" w:styleId="IntenseQuote">
    <w:name w:val="Intense Quote"/>
    <w:basedOn w:val="Normal"/>
    <w:next w:val="Normal"/>
    <w:link w:val="IntenseQuoteChar"/>
    <w:uiPriority w:val="30"/>
    <w:qFormat/>
    <w:rsid w:val="006933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33B3"/>
    <w:rPr>
      <w:i/>
      <w:iCs/>
      <w:color w:val="0F4761" w:themeColor="accent1" w:themeShade="BF"/>
    </w:rPr>
  </w:style>
  <w:style w:type="character" w:styleId="IntenseReference">
    <w:name w:val="Intense Reference"/>
    <w:basedOn w:val="DefaultParagraphFont"/>
    <w:uiPriority w:val="32"/>
    <w:qFormat/>
    <w:rsid w:val="006933B3"/>
    <w:rPr>
      <w:b/>
      <w:bCs/>
      <w:smallCaps/>
      <w:color w:val="0F4761" w:themeColor="accent1" w:themeShade="BF"/>
      <w:spacing w:val="5"/>
    </w:rPr>
  </w:style>
  <w:style w:type="paragraph" w:styleId="NoSpacing">
    <w:name w:val="No Spacing"/>
    <w:uiPriority w:val="1"/>
    <w:qFormat/>
    <w:rsid w:val="006933B3"/>
    <w:pPr>
      <w:spacing w:after="0" w:line="240" w:lineRule="auto"/>
    </w:pPr>
  </w:style>
  <w:style w:type="table" w:styleId="TableGrid">
    <w:name w:val="Table Grid"/>
    <w:basedOn w:val="TableNormal"/>
    <w:uiPriority w:val="39"/>
    <w:rsid w:val="00CA31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2116F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116FD"/>
    <w:rPr>
      <w:sz w:val="20"/>
      <w:szCs w:val="20"/>
    </w:rPr>
  </w:style>
  <w:style w:type="character" w:styleId="FootnoteReference">
    <w:name w:val="footnote reference"/>
    <w:basedOn w:val="DefaultParagraphFont"/>
    <w:uiPriority w:val="99"/>
    <w:semiHidden/>
    <w:unhideWhenUsed/>
    <w:rsid w:val="002116F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vi-VN" w:eastAsia="zh-CN"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933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33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33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33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33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33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33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33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33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33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33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33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33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33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33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33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33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33B3"/>
    <w:rPr>
      <w:rFonts w:eastAsiaTheme="majorEastAsia" w:cstheme="majorBidi"/>
      <w:color w:val="272727" w:themeColor="text1" w:themeTint="D8"/>
    </w:rPr>
  </w:style>
  <w:style w:type="paragraph" w:styleId="Title">
    <w:name w:val="Title"/>
    <w:basedOn w:val="Normal"/>
    <w:next w:val="Normal"/>
    <w:link w:val="TitleChar"/>
    <w:uiPriority w:val="10"/>
    <w:qFormat/>
    <w:rsid w:val="006933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33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33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33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33B3"/>
    <w:pPr>
      <w:spacing w:before="160"/>
      <w:jc w:val="center"/>
    </w:pPr>
    <w:rPr>
      <w:i/>
      <w:iCs/>
      <w:color w:val="404040" w:themeColor="text1" w:themeTint="BF"/>
    </w:rPr>
  </w:style>
  <w:style w:type="character" w:customStyle="1" w:styleId="QuoteChar">
    <w:name w:val="Quote Char"/>
    <w:basedOn w:val="DefaultParagraphFont"/>
    <w:link w:val="Quote"/>
    <w:uiPriority w:val="29"/>
    <w:rsid w:val="006933B3"/>
    <w:rPr>
      <w:i/>
      <w:iCs/>
      <w:color w:val="404040" w:themeColor="text1" w:themeTint="BF"/>
    </w:rPr>
  </w:style>
  <w:style w:type="paragraph" w:styleId="ListParagraph">
    <w:name w:val="List Paragraph"/>
    <w:basedOn w:val="Normal"/>
    <w:uiPriority w:val="34"/>
    <w:qFormat/>
    <w:rsid w:val="006933B3"/>
    <w:pPr>
      <w:ind w:left="720"/>
      <w:contextualSpacing/>
    </w:pPr>
  </w:style>
  <w:style w:type="character" w:styleId="IntenseEmphasis">
    <w:name w:val="Intense Emphasis"/>
    <w:basedOn w:val="DefaultParagraphFont"/>
    <w:uiPriority w:val="21"/>
    <w:qFormat/>
    <w:rsid w:val="006933B3"/>
    <w:rPr>
      <w:i/>
      <w:iCs/>
      <w:color w:val="0F4761" w:themeColor="accent1" w:themeShade="BF"/>
    </w:rPr>
  </w:style>
  <w:style w:type="paragraph" w:styleId="IntenseQuote">
    <w:name w:val="Intense Quote"/>
    <w:basedOn w:val="Normal"/>
    <w:next w:val="Normal"/>
    <w:link w:val="IntenseQuoteChar"/>
    <w:uiPriority w:val="30"/>
    <w:qFormat/>
    <w:rsid w:val="006933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33B3"/>
    <w:rPr>
      <w:i/>
      <w:iCs/>
      <w:color w:val="0F4761" w:themeColor="accent1" w:themeShade="BF"/>
    </w:rPr>
  </w:style>
  <w:style w:type="character" w:styleId="IntenseReference">
    <w:name w:val="Intense Reference"/>
    <w:basedOn w:val="DefaultParagraphFont"/>
    <w:uiPriority w:val="32"/>
    <w:qFormat/>
    <w:rsid w:val="006933B3"/>
    <w:rPr>
      <w:b/>
      <w:bCs/>
      <w:smallCaps/>
      <w:color w:val="0F4761" w:themeColor="accent1" w:themeShade="BF"/>
      <w:spacing w:val="5"/>
    </w:rPr>
  </w:style>
  <w:style w:type="paragraph" w:styleId="NoSpacing">
    <w:name w:val="No Spacing"/>
    <w:uiPriority w:val="1"/>
    <w:qFormat/>
    <w:rsid w:val="006933B3"/>
    <w:pPr>
      <w:spacing w:after="0" w:line="240" w:lineRule="auto"/>
    </w:pPr>
  </w:style>
  <w:style w:type="table" w:styleId="TableGrid">
    <w:name w:val="Table Grid"/>
    <w:basedOn w:val="TableNormal"/>
    <w:uiPriority w:val="39"/>
    <w:rsid w:val="00CA31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2116F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116FD"/>
    <w:rPr>
      <w:sz w:val="20"/>
      <w:szCs w:val="20"/>
    </w:rPr>
  </w:style>
  <w:style w:type="character" w:styleId="FootnoteReference">
    <w:name w:val="footnote reference"/>
    <w:basedOn w:val="DefaultParagraphFont"/>
    <w:uiPriority w:val="99"/>
    <w:semiHidden/>
    <w:unhideWhenUsed/>
    <w:rsid w:val="002116F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67A1CF-9ED4-423A-A081-505C4F7EE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1612</Words>
  <Characters>9189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CBL</cp:lastModifiedBy>
  <cp:revision>4</cp:revision>
  <dcterms:created xsi:type="dcterms:W3CDTF">2026-02-06T03:42:00Z</dcterms:created>
  <dcterms:modified xsi:type="dcterms:W3CDTF">2026-02-06T03:49:00Z</dcterms:modified>
</cp:coreProperties>
</file>